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E497" w14:textId="77777777" w:rsidR="004E77B4" w:rsidRDefault="004E77B4" w:rsidP="00B6479B">
      <w:pPr>
        <w:tabs>
          <w:tab w:val="left" w:pos="4678"/>
        </w:tabs>
        <w:spacing w:before="360" w:after="0" w:line="640" w:lineRule="exact"/>
        <w:jc w:val="center"/>
        <w:rPr>
          <w:rFonts w:ascii="Arial" w:eastAsiaTheme="minorEastAsia" w:hAnsi="Arial" w:cs="Arial"/>
          <w:b/>
          <w:bCs/>
          <w:sz w:val="52"/>
          <w:szCs w:val="52"/>
          <w:lang w:eastAsia="hu-HU"/>
        </w:rPr>
      </w:pPr>
    </w:p>
    <w:p w14:paraId="41272FD3" w14:textId="0A49DBA4" w:rsidR="004E77B4" w:rsidRPr="00206BC8" w:rsidRDefault="00403549" w:rsidP="004E77B4">
      <w:pPr>
        <w:tabs>
          <w:tab w:val="left" w:pos="4678"/>
        </w:tabs>
        <w:spacing w:after="0" w:line="640" w:lineRule="exact"/>
        <w:jc w:val="center"/>
        <w:rPr>
          <w:rFonts w:ascii="Arial" w:eastAsiaTheme="minorEastAsia" w:hAnsi="Arial" w:cs="Arial"/>
          <w:b/>
          <w:bCs/>
          <w:sz w:val="52"/>
          <w:szCs w:val="52"/>
          <w:lang w:eastAsia="hu-HU"/>
        </w:rPr>
      </w:pPr>
      <w:r w:rsidRPr="00206BC8">
        <w:rPr>
          <w:rFonts w:ascii="Arial" w:eastAsiaTheme="minorEastAsia" w:hAnsi="Arial" w:cs="Arial"/>
          <w:b/>
          <w:bCs/>
          <w:sz w:val="52"/>
          <w:szCs w:val="52"/>
          <w:lang w:eastAsia="hu-HU"/>
        </w:rPr>
        <w:t>Csongrádi Óvodák Igazgatósága</w:t>
      </w:r>
    </w:p>
    <w:p w14:paraId="1762899F" w14:textId="77777777" w:rsidR="004E77B4" w:rsidRPr="00206BC8" w:rsidRDefault="004E77B4" w:rsidP="004E77B4">
      <w:pPr>
        <w:tabs>
          <w:tab w:val="left" w:pos="4678"/>
        </w:tabs>
        <w:spacing w:after="0" w:line="640" w:lineRule="exact"/>
        <w:jc w:val="center"/>
        <w:rPr>
          <w:rFonts w:ascii="Arial" w:eastAsiaTheme="minorEastAsia" w:hAnsi="Arial" w:cs="Arial"/>
          <w:b/>
          <w:bCs/>
          <w:sz w:val="52"/>
          <w:szCs w:val="52"/>
          <w:lang w:eastAsia="hu-HU"/>
        </w:rPr>
      </w:pPr>
    </w:p>
    <w:p w14:paraId="3A4655AE" w14:textId="77777777" w:rsidR="004E77B4" w:rsidRPr="00206BC8" w:rsidRDefault="004E77B4" w:rsidP="004E77B4">
      <w:pPr>
        <w:tabs>
          <w:tab w:val="left" w:pos="4678"/>
        </w:tabs>
        <w:spacing w:after="0" w:line="640" w:lineRule="exact"/>
        <w:jc w:val="center"/>
        <w:rPr>
          <w:rFonts w:ascii="Arial" w:eastAsiaTheme="minorEastAsia" w:hAnsi="Arial" w:cs="Arial"/>
          <w:b/>
          <w:bCs/>
          <w:sz w:val="52"/>
          <w:szCs w:val="52"/>
          <w:lang w:eastAsia="hu-HU"/>
        </w:rPr>
      </w:pPr>
    </w:p>
    <w:p w14:paraId="3751C18A" w14:textId="77777777" w:rsidR="004E77B4" w:rsidRPr="00206BC8" w:rsidRDefault="004E77B4" w:rsidP="004E77B4">
      <w:pPr>
        <w:tabs>
          <w:tab w:val="left" w:pos="4678"/>
        </w:tabs>
        <w:spacing w:after="0" w:line="640" w:lineRule="exact"/>
        <w:jc w:val="center"/>
        <w:rPr>
          <w:rFonts w:ascii="Arial" w:eastAsiaTheme="minorEastAsia" w:hAnsi="Arial" w:cs="Arial"/>
          <w:b/>
          <w:bCs/>
          <w:sz w:val="52"/>
          <w:szCs w:val="52"/>
          <w:lang w:eastAsia="hu-HU"/>
        </w:rPr>
      </w:pPr>
    </w:p>
    <w:p w14:paraId="567A8FFE" w14:textId="77777777" w:rsidR="004E77B4" w:rsidRPr="00206BC8" w:rsidRDefault="004E77B4" w:rsidP="0004005C">
      <w:pPr>
        <w:tabs>
          <w:tab w:val="left" w:pos="4678"/>
        </w:tabs>
        <w:spacing w:before="120" w:after="0" w:line="240" w:lineRule="auto"/>
        <w:jc w:val="center"/>
        <w:rPr>
          <w:rFonts w:ascii="Arial" w:eastAsiaTheme="minorEastAsia" w:hAnsi="Arial" w:cs="Arial"/>
          <w:b/>
          <w:bCs/>
          <w:sz w:val="48"/>
          <w:szCs w:val="48"/>
          <w:lang w:eastAsia="hu-HU"/>
        </w:rPr>
      </w:pPr>
      <w:r w:rsidRPr="00206BC8">
        <w:rPr>
          <w:rFonts w:ascii="Arial" w:eastAsiaTheme="minorEastAsia" w:hAnsi="Arial" w:cs="Arial"/>
          <w:b/>
          <w:bCs/>
          <w:sz w:val="48"/>
          <w:szCs w:val="48"/>
          <w:lang w:eastAsia="hu-HU"/>
        </w:rPr>
        <w:t>Közérdekű és közérdekből nyilvános adatok megismerésére irányuló igények teljesítésének rendjére és az elektronikus közzétételi kötelezettségre vonatkozó szabályzat</w:t>
      </w:r>
    </w:p>
    <w:p w14:paraId="36F2DA57" w14:textId="77777777" w:rsidR="004E77B4" w:rsidRPr="00206BC8" w:rsidRDefault="004E77B4" w:rsidP="0004005C">
      <w:pPr>
        <w:tabs>
          <w:tab w:val="left" w:pos="4678"/>
        </w:tabs>
        <w:spacing w:before="120" w:after="0" w:line="240" w:lineRule="auto"/>
        <w:rPr>
          <w:rFonts w:ascii="Arial" w:eastAsiaTheme="minorEastAsia" w:hAnsi="Arial" w:cs="Arial"/>
          <w:lang w:eastAsia="hu-HU"/>
        </w:rPr>
      </w:pPr>
      <w:bookmarkStart w:id="0" w:name="_Hlk72846941"/>
    </w:p>
    <w:p w14:paraId="1DAF17FF" w14:textId="77777777" w:rsidR="004E77B4" w:rsidRPr="00206BC8" w:rsidRDefault="004E77B4" w:rsidP="0004005C">
      <w:pPr>
        <w:tabs>
          <w:tab w:val="left" w:pos="4678"/>
        </w:tabs>
        <w:spacing w:before="120" w:after="0" w:line="240" w:lineRule="auto"/>
        <w:jc w:val="center"/>
        <w:rPr>
          <w:rFonts w:ascii="Arial" w:eastAsiaTheme="minorEastAsia" w:hAnsi="Arial" w:cs="Arial"/>
          <w:lang w:eastAsia="hu-HU"/>
        </w:rPr>
      </w:pPr>
      <w:r w:rsidRPr="00206BC8">
        <w:rPr>
          <w:rFonts w:ascii="Arial" w:eastAsiaTheme="minorEastAsia" w:hAnsi="Arial" w:cs="Arial"/>
          <w:lang w:eastAsia="hu-HU"/>
        </w:rPr>
        <w:t xml:space="preserve">2011. évi CXII. törvény az információs önrendelkezési jogról </w:t>
      </w:r>
    </w:p>
    <w:p w14:paraId="613843B0" w14:textId="77777777" w:rsidR="004E77B4" w:rsidRPr="00206BC8" w:rsidRDefault="004E77B4" w:rsidP="0004005C">
      <w:pPr>
        <w:tabs>
          <w:tab w:val="left" w:pos="4678"/>
        </w:tabs>
        <w:spacing w:before="120" w:after="0" w:line="240" w:lineRule="auto"/>
        <w:jc w:val="center"/>
        <w:rPr>
          <w:rFonts w:ascii="Arial" w:eastAsiaTheme="minorEastAsia" w:hAnsi="Arial" w:cs="Arial"/>
          <w:lang w:eastAsia="hu-HU"/>
        </w:rPr>
      </w:pPr>
      <w:r w:rsidRPr="00206BC8">
        <w:rPr>
          <w:rFonts w:ascii="Arial" w:eastAsiaTheme="minorEastAsia" w:hAnsi="Arial" w:cs="Arial"/>
          <w:lang w:eastAsia="hu-HU"/>
        </w:rPr>
        <w:t>és az információszabadságról szerint</w:t>
      </w:r>
      <w:bookmarkEnd w:id="0"/>
    </w:p>
    <w:p w14:paraId="46899DAA" w14:textId="77777777" w:rsidR="004E77B4" w:rsidRPr="00206BC8" w:rsidRDefault="004E77B4" w:rsidP="0004005C">
      <w:pPr>
        <w:tabs>
          <w:tab w:val="left" w:pos="4678"/>
        </w:tabs>
        <w:spacing w:before="120" w:after="0" w:line="240" w:lineRule="auto"/>
        <w:jc w:val="center"/>
        <w:rPr>
          <w:rFonts w:ascii="Arial" w:eastAsiaTheme="minorEastAsia" w:hAnsi="Arial" w:cs="Arial"/>
          <w:lang w:eastAsia="hu-HU"/>
        </w:rPr>
      </w:pPr>
    </w:p>
    <w:p w14:paraId="28725DB9" w14:textId="77777777" w:rsidR="004E77B4" w:rsidRPr="00206BC8" w:rsidRDefault="004E77B4" w:rsidP="0004005C">
      <w:pPr>
        <w:spacing w:before="120" w:after="0" w:line="240" w:lineRule="auto"/>
        <w:jc w:val="center"/>
        <w:rPr>
          <w:rFonts w:ascii="Arial" w:eastAsiaTheme="minorEastAsia" w:hAnsi="Arial" w:cs="Arial"/>
          <w:sz w:val="24"/>
          <w:szCs w:val="24"/>
          <w:lang w:eastAsia="hu-HU"/>
        </w:rPr>
      </w:pPr>
    </w:p>
    <w:p w14:paraId="46824950" w14:textId="77777777" w:rsidR="004E77B4" w:rsidRPr="00206BC8" w:rsidRDefault="004E77B4" w:rsidP="0004005C">
      <w:pPr>
        <w:spacing w:before="120" w:after="0" w:line="240" w:lineRule="auto"/>
        <w:jc w:val="center"/>
        <w:rPr>
          <w:rFonts w:ascii="Arial" w:eastAsiaTheme="minorEastAsia" w:hAnsi="Arial" w:cs="Arial"/>
          <w:sz w:val="24"/>
          <w:szCs w:val="24"/>
          <w:lang w:eastAsia="hu-HU"/>
        </w:rPr>
      </w:pPr>
    </w:p>
    <w:p w14:paraId="0F436A5E" w14:textId="77777777" w:rsidR="004E77B4" w:rsidRPr="00206BC8" w:rsidRDefault="00CD4F65" w:rsidP="0004005C">
      <w:pPr>
        <w:spacing w:before="120" w:after="0" w:line="240" w:lineRule="auto"/>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Hatálybalépés</w:t>
      </w:r>
      <w:r w:rsidR="004E77B4" w:rsidRPr="00206BC8">
        <w:rPr>
          <w:rFonts w:ascii="Arial" w:eastAsiaTheme="minorEastAsia" w:hAnsi="Arial" w:cs="Arial"/>
          <w:sz w:val="20"/>
          <w:szCs w:val="20"/>
          <w:lang w:eastAsia="hu-HU"/>
        </w:rPr>
        <w:t>:</w:t>
      </w:r>
    </w:p>
    <w:p w14:paraId="285445A2" w14:textId="7FFFC7AC" w:rsidR="004E77B4" w:rsidRPr="00206BC8" w:rsidRDefault="004E77B4" w:rsidP="0004005C">
      <w:pPr>
        <w:spacing w:before="120" w:after="0" w:line="240" w:lineRule="auto"/>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20</w:t>
      </w:r>
      <w:r w:rsidR="00471551" w:rsidRPr="00206BC8">
        <w:rPr>
          <w:rFonts w:ascii="Arial" w:eastAsiaTheme="minorEastAsia" w:hAnsi="Arial" w:cs="Arial"/>
          <w:sz w:val="20"/>
          <w:szCs w:val="20"/>
          <w:lang w:eastAsia="hu-HU"/>
        </w:rPr>
        <w:t>…..</w:t>
      </w:r>
      <w:r w:rsidRPr="00206BC8">
        <w:rPr>
          <w:rFonts w:ascii="Arial" w:eastAsiaTheme="minorEastAsia" w:hAnsi="Arial" w:cs="Arial"/>
          <w:sz w:val="20"/>
          <w:szCs w:val="20"/>
          <w:lang w:eastAsia="hu-HU"/>
        </w:rPr>
        <w:t>.</w:t>
      </w:r>
      <w:r w:rsidR="00471551" w:rsidRPr="00206BC8">
        <w:rPr>
          <w:rFonts w:ascii="Arial" w:eastAsiaTheme="minorEastAsia" w:hAnsi="Arial" w:cs="Arial"/>
          <w:sz w:val="20"/>
          <w:szCs w:val="20"/>
          <w:lang w:eastAsia="hu-HU"/>
        </w:rPr>
        <w:t>........</w:t>
      </w:r>
      <w:r w:rsidR="004134A1" w:rsidRPr="00206BC8">
        <w:rPr>
          <w:rFonts w:ascii="Arial" w:eastAsiaTheme="minorEastAsia" w:hAnsi="Arial" w:cs="Arial"/>
          <w:sz w:val="20"/>
          <w:szCs w:val="20"/>
          <w:lang w:eastAsia="hu-HU"/>
        </w:rPr>
        <w:t>.</w:t>
      </w:r>
    </w:p>
    <w:p w14:paraId="44001525"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p>
    <w:p w14:paraId="5237F63F"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p>
    <w:p w14:paraId="47EEA581"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jóváhagyta:</w:t>
      </w:r>
    </w:p>
    <w:p w14:paraId="29501ECE"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p>
    <w:p w14:paraId="01BA8F9E"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p>
    <w:p w14:paraId="6D245E83" w14:textId="77777777" w:rsidR="004E77B4" w:rsidRPr="00206BC8" w:rsidRDefault="004E77B4" w:rsidP="0004005C">
      <w:pPr>
        <w:spacing w:before="120" w:after="0" w:line="240" w:lineRule="auto"/>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w:t>
      </w:r>
    </w:p>
    <w:p w14:paraId="4BC5DC46" w14:textId="10CB0633" w:rsidR="00E11828" w:rsidRPr="00206BC8" w:rsidRDefault="00E11828" w:rsidP="0004005C">
      <w:pPr>
        <w:spacing w:before="120" w:after="0" w:line="240" w:lineRule="auto"/>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Fodor Zsuzsanna</w:t>
      </w:r>
    </w:p>
    <w:p w14:paraId="57B9985C" w14:textId="77777777" w:rsidR="00A36325" w:rsidRPr="00206BC8" w:rsidRDefault="00A36325" w:rsidP="0004005C">
      <w:pPr>
        <w:spacing w:before="120" w:after="0" w:line="240" w:lineRule="auto"/>
        <w:jc w:val="center"/>
        <w:rPr>
          <w:rFonts w:ascii="Arial" w:eastAsiaTheme="minorEastAsia" w:hAnsi="Arial" w:cs="Arial"/>
          <w:sz w:val="20"/>
          <w:szCs w:val="20"/>
          <w:lang w:eastAsia="hu-HU"/>
        </w:rPr>
      </w:pPr>
    </w:p>
    <w:p w14:paraId="520E0F83" w14:textId="2ED9D799" w:rsidR="00A36325" w:rsidRPr="00206BC8" w:rsidRDefault="00A36325">
      <w:pPr>
        <w:rPr>
          <w:rFonts w:ascii="Arial" w:hAnsi="Arial" w:cs="Arial"/>
          <w:sz w:val="20"/>
          <w:szCs w:val="20"/>
        </w:rPr>
      </w:pPr>
      <w:r w:rsidRPr="00206BC8">
        <w:rPr>
          <w:rFonts w:ascii="Arial" w:hAnsi="Arial" w:cs="Arial"/>
          <w:sz w:val="20"/>
          <w:szCs w:val="20"/>
        </w:rPr>
        <w:br w:type="page"/>
      </w:r>
    </w:p>
    <w:p w14:paraId="7630DF0C" w14:textId="77777777" w:rsidR="00A36325" w:rsidRPr="00206BC8" w:rsidRDefault="00A36325" w:rsidP="00A36325">
      <w:pPr>
        <w:tabs>
          <w:tab w:val="left" w:pos="4423"/>
        </w:tabs>
        <w:spacing w:before="120"/>
        <w:jc w:val="center"/>
        <w:rPr>
          <w:rFonts w:ascii="Arial" w:hAnsi="Arial" w:cs="Arial"/>
          <w:sz w:val="20"/>
          <w:szCs w:val="20"/>
        </w:rPr>
      </w:pPr>
    </w:p>
    <w:tbl>
      <w:tblPr>
        <w:tblStyle w:val="Rcsostblzat"/>
        <w:tblW w:w="0" w:type="auto"/>
        <w:tblLook w:val="04A0" w:firstRow="1" w:lastRow="0" w:firstColumn="1" w:lastColumn="0" w:noHBand="0" w:noVBand="1"/>
      </w:tblPr>
      <w:tblGrid>
        <w:gridCol w:w="1129"/>
        <w:gridCol w:w="1481"/>
        <w:gridCol w:w="2063"/>
        <w:gridCol w:w="4388"/>
      </w:tblGrid>
      <w:tr w:rsidR="00A36325" w:rsidRPr="00206BC8" w14:paraId="05A9970A" w14:textId="77777777" w:rsidTr="00A331B8">
        <w:tc>
          <w:tcPr>
            <w:tcW w:w="1129" w:type="dxa"/>
          </w:tcPr>
          <w:p w14:paraId="0075EF1C" w14:textId="77777777" w:rsidR="00A36325" w:rsidRPr="00206BC8" w:rsidRDefault="00A36325" w:rsidP="00A331B8">
            <w:pPr>
              <w:jc w:val="center"/>
              <w:rPr>
                <w:rFonts w:ascii="Arial" w:hAnsi="Arial" w:cs="Arial"/>
                <w:b/>
                <w:bCs/>
                <w:sz w:val="20"/>
                <w:szCs w:val="20"/>
              </w:rPr>
            </w:pPr>
            <w:r w:rsidRPr="00206BC8">
              <w:rPr>
                <w:rFonts w:ascii="Arial" w:hAnsi="Arial" w:cs="Arial"/>
                <w:b/>
                <w:bCs/>
                <w:sz w:val="20"/>
                <w:szCs w:val="20"/>
              </w:rPr>
              <w:t>Verzió-szám</w:t>
            </w:r>
          </w:p>
        </w:tc>
        <w:tc>
          <w:tcPr>
            <w:tcW w:w="1481" w:type="dxa"/>
          </w:tcPr>
          <w:p w14:paraId="4762A278" w14:textId="77777777" w:rsidR="00A36325" w:rsidRPr="00206BC8" w:rsidRDefault="00A36325" w:rsidP="00A331B8">
            <w:pPr>
              <w:jc w:val="center"/>
              <w:rPr>
                <w:rFonts w:ascii="Arial" w:hAnsi="Arial" w:cs="Arial"/>
                <w:b/>
                <w:bCs/>
                <w:sz w:val="20"/>
                <w:szCs w:val="20"/>
              </w:rPr>
            </w:pPr>
            <w:r w:rsidRPr="00206BC8">
              <w:rPr>
                <w:rFonts w:ascii="Arial" w:hAnsi="Arial" w:cs="Arial"/>
                <w:b/>
                <w:bCs/>
                <w:sz w:val="20"/>
                <w:szCs w:val="20"/>
              </w:rPr>
              <w:t>Közzététel dátuma</w:t>
            </w:r>
          </w:p>
        </w:tc>
        <w:tc>
          <w:tcPr>
            <w:tcW w:w="2063" w:type="dxa"/>
          </w:tcPr>
          <w:p w14:paraId="2DFFB042" w14:textId="77777777" w:rsidR="00A36325" w:rsidRPr="00206BC8" w:rsidRDefault="00A36325" w:rsidP="00A331B8">
            <w:pPr>
              <w:jc w:val="center"/>
              <w:rPr>
                <w:rFonts w:ascii="Arial" w:hAnsi="Arial" w:cs="Arial"/>
                <w:b/>
                <w:bCs/>
                <w:sz w:val="20"/>
                <w:szCs w:val="20"/>
              </w:rPr>
            </w:pPr>
            <w:r w:rsidRPr="00206BC8">
              <w:rPr>
                <w:rFonts w:ascii="Arial" w:hAnsi="Arial" w:cs="Arial"/>
                <w:b/>
                <w:bCs/>
                <w:sz w:val="20"/>
                <w:szCs w:val="20"/>
              </w:rPr>
              <w:t>Módosítással érintett szakasz</w:t>
            </w:r>
          </w:p>
        </w:tc>
        <w:tc>
          <w:tcPr>
            <w:tcW w:w="4388" w:type="dxa"/>
          </w:tcPr>
          <w:p w14:paraId="4519B10A" w14:textId="77777777" w:rsidR="00A36325" w:rsidRPr="00206BC8" w:rsidRDefault="00A36325" w:rsidP="00A331B8">
            <w:pPr>
              <w:jc w:val="center"/>
              <w:rPr>
                <w:rFonts w:ascii="Arial" w:hAnsi="Arial" w:cs="Arial"/>
                <w:b/>
                <w:bCs/>
                <w:sz w:val="20"/>
                <w:szCs w:val="20"/>
              </w:rPr>
            </w:pPr>
            <w:r w:rsidRPr="00206BC8">
              <w:rPr>
                <w:rFonts w:ascii="Arial" w:hAnsi="Arial" w:cs="Arial"/>
                <w:b/>
                <w:bCs/>
                <w:sz w:val="20"/>
                <w:szCs w:val="20"/>
              </w:rPr>
              <w:t>Módosítás jellege</w:t>
            </w:r>
          </w:p>
        </w:tc>
      </w:tr>
      <w:tr w:rsidR="00A36325" w:rsidRPr="00206BC8" w14:paraId="4EA0184C" w14:textId="77777777" w:rsidTr="00A331B8">
        <w:tc>
          <w:tcPr>
            <w:tcW w:w="1129" w:type="dxa"/>
          </w:tcPr>
          <w:p w14:paraId="56141C45" w14:textId="77777777" w:rsidR="00A36325" w:rsidRPr="00206BC8" w:rsidRDefault="00A36325" w:rsidP="00A331B8">
            <w:pPr>
              <w:jc w:val="center"/>
              <w:rPr>
                <w:rFonts w:ascii="Arial" w:hAnsi="Arial" w:cs="Arial"/>
                <w:sz w:val="20"/>
                <w:szCs w:val="20"/>
              </w:rPr>
            </w:pPr>
            <w:r w:rsidRPr="00206BC8">
              <w:rPr>
                <w:rFonts w:ascii="Arial" w:hAnsi="Arial" w:cs="Arial"/>
                <w:sz w:val="20"/>
                <w:szCs w:val="20"/>
              </w:rPr>
              <w:t>01</w:t>
            </w:r>
          </w:p>
        </w:tc>
        <w:tc>
          <w:tcPr>
            <w:tcW w:w="1481" w:type="dxa"/>
          </w:tcPr>
          <w:p w14:paraId="5C8D6166" w14:textId="77777777" w:rsidR="00A36325" w:rsidRPr="00206BC8" w:rsidRDefault="00A36325" w:rsidP="00A331B8">
            <w:pPr>
              <w:jc w:val="center"/>
              <w:rPr>
                <w:rFonts w:ascii="Arial" w:hAnsi="Arial" w:cs="Arial"/>
                <w:sz w:val="20"/>
                <w:szCs w:val="20"/>
              </w:rPr>
            </w:pPr>
            <w:r w:rsidRPr="00206BC8">
              <w:rPr>
                <w:rFonts w:ascii="Arial" w:hAnsi="Arial" w:cs="Arial"/>
                <w:sz w:val="20"/>
                <w:szCs w:val="20"/>
              </w:rPr>
              <w:t>2025. 10. 01.</w:t>
            </w:r>
          </w:p>
        </w:tc>
        <w:tc>
          <w:tcPr>
            <w:tcW w:w="2063" w:type="dxa"/>
          </w:tcPr>
          <w:p w14:paraId="36DE7A32" w14:textId="77777777" w:rsidR="00A36325" w:rsidRPr="00206BC8" w:rsidRDefault="00A36325" w:rsidP="00A331B8">
            <w:pPr>
              <w:jc w:val="center"/>
              <w:rPr>
                <w:rFonts w:ascii="Arial" w:hAnsi="Arial" w:cs="Arial"/>
                <w:sz w:val="20"/>
                <w:szCs w:val="20"/>
              </w:rPr>
            </w:pPr>
            <w:r w:rsidRPr="00206BC8">
              <w:rPr>
                <w:rFonts w:ascii="Arial" w:hAnsi="Arial" w:cs="Arial"/>
                <w:sz w:val="20"/>
                <w:szCs w:val="20"/>
              </w:rPr>
              <w:t>II. fejezet</w:t>
            </w:r>
          </w:p>
        </w:tc>
        <w:tc>
          <w:tcPr>
            <w:tcW w:w="4388" w:type="dxa"/>
          </w:tcPr>
          <w:p w14:paraId="10029879" w14:textId="77777777" w:rsidR="00A36325" w:rsidRPr="00206BC8" w:rsidRDefault="00A36325" w:rsidP="00A331B8">
            <w:pPr>
              <w:jc w:val="center"/>
              <w:rPr>
                <w:rFonts w:ascii="Arial" w:hAnsi="Arial" w:cs="Arial"/>
                <w:sz w:val="20"/>
                <w:szCs w:val="20"/>
              </w:rPr>
            </w:pPr>
            <w:r w:rsidRPr="00206BC8">
              <w:rPr>
                <w:rFonts w:ascii="Arial" w:hAnsi="Arial" w:cs="Arial"/>
                <w:bCs/>
                <w:sz w:val="20"/>
                <w:szCs w:val="20"/>
              </w:rPr>
              <w:t>Módosítás a 305/2005. (XII.25.) Korm.rendelet 3. § (1) bekezdése alapján</w:t>
            </w:r>
          </w:p>
        </w:tc>
      </w:tr>
    </w:tbl>
    <w:p w14:paraId="78E5F983" w14:textId="6C960742" w:rsidR="00E36F72" w:rsidRPr="00206BC8" w:rsidRDefault="00E36F72" w:rsidP="000E0847">
      <w:r w:rsidRPr="00206BC8">
        <w:br w:type="page"/>
      </w:r>
    </w:p>
    <w:sdt>
      <w:sdtPr>
        <w:rPr>
          <w:rFonts w:ascii="Arial" w:eastAsiaTheme="minorHAnsi" w:hAnsi="Arial" w:cs="Arial"/>
          <w:color w:val="auto"/>
          <w:sz w:val="19"/>
          <w:szCs w:val="19"/>
          <w:lang w:eastAsia="en-US"/>
        </w:rPr>
        <w:id w:val="-1001885336"/>
        <w:docPartObj>
          <w:docPartGallery w:val="Table of Contents"/>
          <w:docPartUnique/>
        </w:docPartObj>
      </w:sdtPr>
      <w:sdtEndPr>
        <w:rPr>
          <w:rFonts w:asciiTheme="minorHAnsi" w:hAnsiTheme="minorHAnsi" w:cstheme="minorBidi"/>
          <w:b/>
          <w:bCs/>
          <w:sz w:val="22"/>
          <w:szCs w:val="22"/>
        </w:rPr>
      </w:sdtEndPr>
      <w:sdtContent>
        <w:p w14:paraId="78759B4C" w14:textId="77777777" w:rsidR="00FE572A" w:rsidRPr="00206BC8" w:rsidRDefault="00FE572A" w:rsidP="00997DAF">
          <w:pPr>
            <w:pStyle w:val="Tartalomjegyzkcmsora"/>
            <w:spacing w:after="240"/>
            <w:rPr>
              <w:rFonts w:ascii="Arial" w:hAnsi="Arial" w:cs="Arial"/>
              <w:color w:val="000000" w:themeColor="text1"/>
              <w:sz w:val="19"/>
              <w:szCs w:val="19"/>
            </w:rPr>
          </w:pPr>
          <w:r w:rsidRPr="00206BC8">
            <w:rPr>
              <w:rFonts w:ascii="Arial" w:hAnsi="Arial" w:cs="Arial"/>
              <w:color w:val="000000" w:themeColor="text1"/>
              <w:sz w:val="19"/>
              <w:szCs w:val="19"/>
            </w:rPr>
            <w:t>Tartalom</w:t>
          </w:r>
        </w:p>
        <w:p w14:paraId="193CE269" w14:textId="30F6DE6B" w:rsidR="00572225" w:rsidRPr="00206BC8" w:rsidRDefault="00FE572A">
          <w:pPr>
            <w:pStyle w:val="TJ1"/>
            <w:tabs>
              <w:tab w:val="left" w:pos="480"/>
              <w:tab w:val="right" w:leader="dot" w:pos="9629"/>
            </w:tabs>
            <w:rPr>
              <w:rFonts w:ascii="Arial" w:eastAsiaTheme="minorEastAsia" w:hAnsi="Arial" w:cs="Arial"/>
              <w:noProof/>
              <w:kern w:val="2"/>
              <w:sz w:val="19"/>
              <w:szCs w:val="19"/>
              <w:lang w:eastAsia="hu-HU"/>
              <w14:ligatures w14:val="standardContextual"/>
            </w:rPr>
          </w:pPr>
          <w:r w:rsidRPr="00206BC8">
            <w:rPr>
              <w:rFonts w:ascii="Arial" w:hAnsi="Arial" w:cs="Arial"/>
              <w:sz w:val="19"/>
              <w:szCs w:val="19"/>
            </w:rPr>
            <w:fldChar w:fldCharType="begin"/>
          </w:r>
          <w:r w:rsidRPr="00206BC8">
            <w:rPr>
              <w:rFonts w:ascii="Arial" w:hAnsi="Arial" w:cs="Arial"/>
              <w:sz w:val="19"/>
              <w:szCs w:val="19"/>
            </w:rPr>
            <w:instrText xml:space="preserve"> TOC \o "1-3" \h \z \u </w:instrText>
          </w:r>
          <w:r w:rsidRPr="00206BC8">
            <w:rPr>
              <w:rFonts w:ascii="Arial" w:hAnsi="Arial" w:cs="Arial"/>
              <w:sz w:val="19"/>
              <w:szCs w:val="19"/>
            </w:rPr>
            <w:fldChar w:fldCharType="separate"/>
          </w:r>
          <w:hyperlink w:anchor="_Toc191571198" w:history="1">
            <w:r w:rsidR="00572225" w:rsidRPr="00206BC8">
              <w:rPr>
                <w:rStyle w:val="Hiperhivatkozs"/>
                <w:rFonts w:ascii="Arial" w:eastAsia="Times New Roman" w:hAnsi="Arial" w:cs="Arial"/>
                <w:noProof/>
                <w:sz w:val="19"/>
                <w:szCs w:val="19"/>
                <w:lang w:eastAsia="hu-HU"/>
              </w:rPr>
              <w:t>I.</w:t>
            </w:r>
            <w:r w:rsidR="00572225" w:rsidRPr="00206BC8">
              <w:rPr>
                <w:rFonts w:ascii="Arial" w:eastAsiaTheme="minorEastAsia" w:hAnsi="Arial" w:cs="Arial"/>
                <w:noProof/>
                <w:kern w:val="2"/>
                <w:sz w:val="19"/>
                <w:szCs w:val="19"/>
                <w:lang w:eastAsia="hu-HU"/>
                <w14:ligatures w14:val="standardContextual"/>
              </w:rPr>
              <w:tab/>
            </w:r>
            <w:r w:rsidR="00572225" w:rsidRPr="00206BC8">
              <w:rPr>
                <w:rStyle w:val="Hiperhivatkozs"/>
                <w:rFonts w:ascii="Arial" w:eastAsia="Times New Roman" w:hAnsi="Arial" w:cs="Arial"/>
                <w:noProof/>
                <w:sz w:val="19"/>
                <w:szCs w:val="19"/>
                <w:lang w:eastAsia="hu-HU"/>
              </w:rPr>
              <w:t>ÁLTALÁNOS RENDELKEZÉSEK</w:t>
            </w:r>
            <w:r w:rsidR="00572225" w:rsidRPr="00206BC8">
              <w:rPr>
                <w:rFonts w:ascii="Arial" w:hAnsi="Arial" w:cs="Arial"/>
                <w:noProof/>
                <w:webHidden/>
                <w:sz w:val="19"/>
                <w:szCs w:val="19"/>
              </w:rPr>
              <w:tab/>
            </w:r>
            <w:r w:rsidR="00572225" w:rsidRPr="00206BC8">
              <w:rPr>
                <w:rFonts w:ascii="Arial" w:hAnsi="Arial" w:cs="Arial"/>
                <w:noProof/>
                <w:webHidden/>
                <w:sz w:val="19"/>
                <w:szCs w:val="19"/>
              </w:rPr>
              <w:fldChar w:fldCharType="begin"/>
            </w:r>
            <w:r w:rsidR="00572225" w:rsidRPr="00206BC8">
              <w:rPr>
                <w:rFonts w:ascii="Arial" w:hAnsi="Arial" w:cs="Arial"/>
                <w:noProof/>
                <w:webHidden/>
                <w:sz w:val="19"/>
                <w:szCs w:val="19"/>
              </w:rPr>
              <w:instrText xml:space="preserve"> PAGEREF _Toc191571198 \h </w:instrText>
            </w:r>
            <w:r w:rsidR="00572225" w:rsidRPr="00206BC8">
              <w:rPr>
                <w:rFonts w:ascii="Arial" w:hAnsi="Arial" w:cs="Arial"/>
                <w:noProof/>
                <w:webHidden/>
                <w:sz w:val="19"/>
                <w:szCs w:val="19"/>
              </w:rPr>
            </w:r>
            <w:r w:rsidR="00572225" w:rsidRPr="00206BC8">
              <w:rPr>
                <w:rFonts w:ascii="Arial" w:hAnsi="Arial" w:cs="Arial"/>
                <w:noProof/>
                <w:webHidden/>
                <w:sz w:val="19"/>
                <w:szCs w:val="19"/>
              </w:rPr>
              <w:fldChar w:fldCharType="separate"/>
            </w:r>
            <w:r w:rsidR="00A36325" w:rsidRPr="00206BC8">
              <w:rPr>
                <w:rFonts w:ascii="Arial" w:hAnsi="Arial" w:cs="Arial"/>
                <w:noProof/>
                <w:webHidden/>
                <w:sz w:val="19"/>
                <w:szCs w:val="19"/>
              </w:rPr>
              <w:t>4</w:t>
            </w:r>
            <w:r w:rsidR="00572225" w:rsidRPr="00206BC8">
              <w:rPr>
                <w:rFonts w:ascii="Arial" w:hAnsi="Arial" w:cs="Arial"/>
                <w:noProof/>
                <w:webHidden/>
                <w:sz w:val="19"/>
                <w:szCs w:val="19"/>
              </w:rPr>
              <w:fldChar w:fldCharType="end"/>
            </w:r>
          </w:hyperlink>
        </w:p>
        <w:p w14:paraId="4FC68413" w14:textId="523CC55D"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199" w:history="1">
            <w:r w:rsidRPr="00206BC8">
              <w:rPr>
                <w:rStyle w:val="Hiperhivatkozs"/>
                <w:rFonts w:ascii="Arial" w:hAnsi="Arial" w:cs="Arial"/>
                <w:noProof/>
                <w:sz w:val="19"/>
                <w:szCs w:val="19"/>
                <w:lang w:eastAsia="hu-HU"/>
              </w:rPr>
              <w:t>1.</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szabályzat célja, hatálya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_Toc191571199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4</w:t>
            </w:r>
            <w:r w:rsidRPr="00206BC8">
              <w:rPr>
                <w:rFonts w:ascii="Arial" w:hAnsi="Arial" w:cs="Arial"/>
                <w:noProof/>
                <w:webHidden/>
                <w:sz w:val="19"/>
                <w:szCs w:val="19"/>
              </w:rPr>
              <w:fldChar w:fldCharType="end"/>
            </w:r>
          </w:hyperlink>
        </w:p>
        <w:p w14:paraId="0DC5B402" w14:textId="3F343183"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0" w:history="1">
            <w:r w:rsidRPr="00206BC8">
              <w:rPr>
                <w:rStyle w:val="Hiperhivatkozs"/>
                <w:rFonts w:ascii="Arial" w:hAnsi="Arial" w:cs="Arial"/>
                <w:noProof/>
                <w:sz w:val="19"/>
                <w:szCs w:val="19"/>
                <w:lang w:eastAsia="hu-HU"/>
              </w:rPr>
              <w:t>2.</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Értelmező rendelkezések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_Toc191571200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4</w:t>
            </w:r>
            <w:r w:rsidRPr="00206BC8">
              <w:rPr>
                <w:rFonts w:ascii="Arial" w:hAnsi="Arial" w:cs="Arial"/>
                <w:noProof/>
                <w:webHidden/>
                <w:sz w:val="19"/>
                <w:szCs w:val="19"/>
              </w:rPr>
              <w:fldChar w:fldCharType="end"/>
            </w:r>
          </w:hyperlink>
        </w:p>
        <w:p w14:paraId="749761CD" w14:textId="74E24676" w:rsidR="00572225" w:rsidRPr="00206BC8" w:rsidRDefault="00572225">
          <w:pPr>
            <w:pStyle w:val="TJ1"/>
            <w:tabs>
              <w:tab w:val="left" w:pos="480"/>
              <w:tab w:val="right" w:leader="dot" w:pos="9629"/>
            </w:tabs>
            <w:rPr>
              <w:rFonts w:ascii="Arial" w:eastAsiaTheme="minorEastAsia" w:hAnsi="Arial" w:cs="Arial"/>
              <w:noProof/>
              <w:kern w:val="2"/>
              <w:sz w:val="19"/>
              <w:szCs w:val="19"/>
              <w:lang w:eastAsia="hu-HU"/>
              <w14:ligatures w14:val="standardContextual"/>
            </w:rPr>
          </w:pPr>
          <w:hyperlink w:anchor="_Toc191571201" w:history="1">
            <w:r w:rsidRPr="00206BC8">
              <w:rPr>
                <w:rStyle w:val="Hiperhivatkozs"/>
                <w:rFonts w:ascii="Arial" w:hAnsi="Arial" w:cs="Arial"/>
                <w:noProof/>
                <w:sz w:val="19"/>
                <w:szCs w:val="19"/>
                <w:lang w:eastAsia="hu-HU"/>
              </w:rPr>
              <w:t>II.</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 xml:space="preserve">AZ </w:t>
            </w:r>
            <w:r w:rsidRPr="00206BC8">
              <w:rPr>
                <w:rStyle w:val="Hiperhivatkozs"/>
                <w:rFonts w:ascii="Arial" w:eastAsia="Times New Roman" w:hAnsi="Arial" w:cs="Arial"/>
                <w:noProof/>
                <w:sz w:val="19"/>
                <w:szCs w:val="19"/>
                <w:lang w:eastAsia="hu-HU"/>
              </w:rPr>
              <w:t>ELEKTRONIKUS</w:t>
            </w:r>
            <w:r w:rsidRPr="00206BC8">
              <w:rPr>
                <w:rStyle w:val="Hiperhivatkozs"/>
                <w:rFonts w:ascii="Arial" w:hAnsi="Arial" w:cs="Arial"/>
                <w:noProof/>
                <w:sz w:val="19"/>
                <w:szCs w:val="19"/>
                <w:lang w:eastAsia="hu-HU"/>
              </w:rPr>
              <w:t xml:space="preserve"> KÖZZÉTÉTELI KÖTELEZETTSÉGRE VONATKOZÓ SZABÁLYOK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_Toc191571201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5</w:t>
            </w:r>
            <w:r w:rsidRPr="00206BC8">
              <w:rPr>
                <w:rFonts w:ascii="Arial" w:hAnsi="Arial" w:cs="Arial"/>
                <w:noProof/>
                <w:webHidden/>
                <w:sz w:val="19"/>
                <w:szCs w:val="19"/>
              </w:rPr>
              <w:fldChar w:fldCharType="end"/>
            </w:r>
          </w:hyperlink>
        </w:p>
        <w:p w14:paraId="6E8FF4B3" w14:textId="3B9AA6FC"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2" w:history="1">
            <w:r w:rsidRPr="00206BC8">
              <w:rPr>
                <w:rStyle w:val="Hiperhivatkozs"/>
                <w:rFonts w:ascii="Arial" w:hAnsi="Arial" w:cs="Arial"/>
                <w:noProof/>
                <w:sz w:val="19"/>
                <w:szCs w:val="19"/>
                <w:lang w:eastAsia="hu-HU"/>
              </w:rPr>
              <w:t>3.</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közzétételre vonatkozó általános szabályok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_Toc191571202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5</w:t>
            </w:r>
            <w:r w:rsidRPr="00206BC8">
              <w:rPr>
                <w:rFonts w:ascii="Arial" w:hAnsi="Arial" w:cs="Arial"/>
                <w:noProof/>
                <w:webHidden/>
                <w:sz w:val="19"/>
                <w:szCs w:val="19"/>
              </w:rPr>
              <w:fldChar w:fldCharType="end"/>
            </w:r>
          </w:hyperlink>
        </w:p>
        <w:p w14:paraId="23AB6134" w14:textId="0CCB43B5"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3" w:history="1">
            <w:r w:rsidRPr="00206BC8">
              <w:rPr>
                <w:rStyle w:val="Hiperhivatkozs"/>
                <w:rFonts w:ascii="Arial" w:hAnsi="Arial" w:cs="Arial"/>
                <w:noProof/>
                <w:sz w:val="19"/>
                <w:szCs w:val="19"/>
                <w:lang w:eastAsia="hu-HU"/>
              </w:rPr>
              <w:t>4.</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közzététel rendje, a közzététellel érintett szervezeti egységek feladatai</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_Toc191571203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6</w:t>
            </w:r>
            <w:r w:rsidRPr="00206BC8">
              <w:rPr>
                <w:rFonts w:ascii="Arial" w:hAnsi="Arial" w:cs="Arial"/>
                <w:noProof/>
                <w:webHidden/>
                <w:sz w:val="19"/>
                <w:szCs w:val="19"/>
              </w:rPr>
              <w:fldChar w:fldCharType="end"/>
            </w:r>
          </w:hyperlink>
        </w:p>
        <w:p w14:paraId="00BCCA35" w14:textId="69336AB1"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4" w:history="1">
            <w:r w:rsidRPr="00206BC8">
              <w:rPr>
                <w:rStyle w:val="Hiperhivatkozs"/>
                <w:rFonts w:ascii="Arial" w:hAnsi="Arial" w:cs="Arial"/>
                <w:noProof/>
                <w:sz w:val="19"/>
                <w:szCs w:val="19"/>
                <w:lang w:eastAsia="hu-HU"/>
              </w:rPr>
              <w:t>5.</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Adatbiztonsági előírások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_Toc191571204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8</w:t>
            </w:r>
            <w:r w:rsidRPr="00206BC8">
              <w:rPr>
                <w:rFonts w:ascii="Arial" w:hAnsi="Arial" w:cs="Arial"/>
                <w:noProof/>
                <w:webHidden/>
                <w:sz w:val="19"/>
                <w:szCs w:val="19"/>
              </w:rPr>
              <w:fldChar w:fldCharType="end"/>
            </w:r>
          </w:hyperlink>
        </w:p>
        <w:p w14:paraId="65A5FD36" w14:textId="2D8DFBED" w:rsidR="00572225" w:rsidRPr="00206BC8" w:rsidRDefault="00572225">
          <w:pPr>
            <w:pStyle w:val="TJ1"/>
            <w:tabs>
              <w:tab w:val="left" w:pos="480"/>
              <w:tab w:val="right" w:leader="dot" w:pos="9629"/>
            </w:tabs>
            <w:rPr>
              <w:rFonts w:ascii="Arial" w:eastAsiaTheme="minorEastAsia" w:hAnsi="Arial" w:cs="Arial"/>
              <w:noProof/>
              <w:kern w:val="2"/>
              <w:sz w:val="19"/>
              <w:szCs w:val="19"/>
              <w:lang w:eastAsia="hu-HU"/>
              <w14:ligatures w14:val="standardContextual"/>
            </w:rPr>
          </w:pPr>
          <w:hyperlink w:anchor="_Toc191571205" w:history="1">
            <w:r w:rsidRPr="00206BC8">
              <w:rPr>
                <w:rStyle w:val="Hiperhivatkozs"/>
                <w:rFonts w:ascii="Arial" w:hAnsi="Arial" w:cs="Arial"/>
                <w:noProof/>
                <w:sz w:val="19"/>
                <w:szCs w:val="19"/>
                <w:lang w:eastAsia="hu-HU"/>
              </w:rPr>
              <w:t>III.</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KÖZÉRDEKŰ ÉS KÖZÉRDEKBŐL NYILVÁNOS ADATOK EGYEDI IGÉNYLÉSÉNEK ÉS TELJESÍTÉSÉNEK SZABÁLYAI</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_Toc191571205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8</w:t>
            </w:r>
            <w:r w:rsidRPr="00206BC8">
              <w:rPr>
                <w:rFonts w:ascii="Arial" w:hAnsi="Arial" w:cs="Arial"/>
                <w:noProof/>
                <w:webHidden/>
                <w:sz w:val="19"/>
                <w:szCs w:val="19"/>
              </w:rPr>
              <w:fldChar w:fldCharType="end"/>
            </w:r>
          </w:hyperlink>
        </w:p>
        <w:p w14:paraId="2BEFF608" w14:textId="1EAB6A0D"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6" w:history="1">
            <w:r w:rsidRPr="00206BC8">
              <w:rPr>
                <w:rStyle w:val="Hiperhivatkozs"/>
                <w:rFonts w:ascii="Arial" w:hAnsi="Arial" w:cs="Arial"/>
                <w:noProof/>
                <w:sz w:val="19"/>
                <w:szCs w:val="19"/>
                <w:lang w:eastAsia="hu-HU"/>
              </w:rPr>
              <w:t>6.</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közérdekű és a közérdekből nyilvános adatok megismerése iránti igény benyújtása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_Toc191571206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8</w:t>
            </w:r>
            <w:r w:rsidRPr="00206BC8">
              <w:rPr>
                <w:rFonts w:ascii="Arial" w:hAnsi="Arial" w:cs="Arial"/>
                <w:noProof/>
                <w:webHidden/>
                <w:sz w:val="19"/>
                <w:szCs w:val="19"/>
              </w:rPr>
              <w:fldChar w:fldCharType="end"/>
            </w:r>
          </w:hyperlink>
        </w:p>
        <w:p w14:paraId="2FBE680D" w14:textId="088E1AC8"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7" w:history="1">
            <w:r w:rsidRPr="00206BC8">
              <w:rPr>
                <w:rStyle w:val="Hiperhivatkozs"/>
                <w:rFonts w:ascii="Arial" w:hAnsi="Arial" w:cs="Arial"/>
                <w:noProof/>
                <w:sz w:val="19"/>
                <w:szCs w:val="19"/>
                <w:lang w:eastAsia="hu-HU"/>
              </w:rPr>
              <w:t>7.</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 közérdekű és a közérdekből nyilvános adatok megismerése iránti igény vizsgálata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_Toc191571207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9</w:t>
            </w:r>
            <w:r w:rsidRPr="00206BC8">
              <w:rPr>
                <w:rFonts w:ascii="Arial" w:hAnsi="Arial" w:cs="Arial"/>
                <w:noProof/>
                <w:webHidden/>
                <w:sz w:val="19"/>
                <w:szCs w:val="19"/>
              </w:rPr>
              <w:fldChar w:fldCharType="end"/>
            </w:r>
          </w:hyperlink>
        </w:p>
        <w:p w14:paraId="36AA77B7" w14:textId="6BE4397C"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8" w:history="1">
            <w:r w:rsidRPr="00206BC8">
              <w:rPr>
                <w:rStyle w:val="Hiperhivatkozs"/>
                <w:rFonts w:ascii="Arial" w:hAnsi="Arial" w:cs="Arial"/>
                <w:noProof/>
                <w:sz w:val="19"/>
                <w:szCs w:val="19"/>
                <w:lang w:eastAsia="hu-HU"/>
              </w:rPr>
              <w:t>8.</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Az adatigénylés teljesítése</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_Toc191571208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10</w:t>
            </w:r>
            <w:r w:rsidRPr="00206BC8">
              <w:rPr>
                <w:rFonts w:ascii="Arial" w:hAnsi="Arial" w:cs="Arial"/>
                <w:noProof/>
                <w:webHidden/>
                <w:sz w:val="19"/>
                <w:szCs w:val="19"/>
              </w:rPr>
              <w:fldChar w:fldCharType="end"/>
            </w:r>
          </w:hyperlink>
        </w:p>
        <w:p w14:paraId="44BF7BC6" w14:textId="74DB358C"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09" w:history="1">
            <w:r w:rsidRPr="00206BC8">
              <w:rPr>
                <w:rStyle w:val="Hiperhivatkozs"/>
                <w:rFonts w:ascii="Arial" w:hAnsi="Arial" w:cs="Arial"/>
                <w:noProof/>
                <w:sz w:val="19"/>
                <w:szCs w:val="19"/>
                <w:lang w:eastAsia="hu-HU"/>
              </w:rPr>
              <w:t>9.</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Adatigény elutasítása, tájékoztatás jogorvoslatról</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_Toc191571209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11</w:t>
            </w:r>
            <w:r w:rsidRPr="00206BC8">
              <w:rPr>
                <w:rFonts w:ascii="Arial" w:hAnsi="Arial" w:cs="Arial"/>
                <w:noProof/>
                <w:webHidden/>
                <w:sz w:val="19"/>
                <w:szCs w:val="19"/>
              </w:rPr>
              <w:fldChar w:fldCharType="end"/>
            </w:r>
          </w:hyperlink>
        </w:p>
        <w:p w14:paraId="00FC4209" w14:textId="4CD84715"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10" w:history="1">
            <w:r w:rsidRPr="00206BC8">
              <w:rPr>
                <w:rStyle w:val="Hiperhivatkozs"/>
                <w:rFonts w:ascii="Arial" w:hAnsi="Arial" w:cs="Arial"/>
                <w:noProof/>
                <w:sz w:val="19"/>
                <w:szCs w:val="19"/>
                <w:lang w:eastAsia="hu-HU"/>
              </w:rPr>
              <w:t>10.</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Költségtérítésre vonatkozó rendelkezések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_Toc191571210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11</w:t>
            </w:r>
            <w:r w:rsidRPr="00206BC8">
              <w:rPr>
                <w:rFonts w:ascii="Arial" w:hAnsi="Arial" w:cs="Arial"/>
                <w:noProof/>
                <w:webHidden/>
                <w:sz w:val="19"/>
                <w:szCs w:val="19"/>
              </w:rPr>
              <w:fldChar w:fldCharType="end"/>
            </w:r>
          </w:hyperlink>
        </w:p>
        <w:p w14:paraId="687E0458" w14:textId="16D538FA" w:rsidR="00572225" w:rsidRPr="00206BC8" w:rsidRDefault="00572225">
          <w:pPr>
            <w:pStyle w:val="TJ2"/>
            <w:rPr>
              <w:rFonts w:ascii="Arial" w:eastAsiaTheme="minorEastAsia" w:hAnsi="Arial" w:cs="Arial"/>
              <w:noProof/>
              <w:kern w:val="2"/>
              <w:sz w:val="19"/>
              <w:szCs w:val="19"/>
              <w:lang w:eastAsia="hu-HU"/>
              <w14:ligatures w14:val="standardContextual"/>
            </w:rPr>
          </w:pPr>
          <w:hyperlink w:anchor="_Toc191571211" w:history="1">
            <w:r w:rsidRPr="00206BC8">
              <w:rPr>
                <w:rStyle w:val="Hiperhivatkozs"/>
                <w:rFonts w:ascii="Arial" w:hAnsi="Arial" w:cs="Arial"/>
                <w:noProof/>
                <w:sz w:val="19"/>
                <w:szCs w:val="19"/>
                <w:lang w:eastAsia="hu-HU"/>
              </w:rPr>
              <w:t>11.</w:t>
            </w:r>
            <w:r w:rsidRPr="00206BC8">
              <w:rPr>
                <w:rFonts w:ascii="Arial" w:eastAsiaTheme="minorEastAsia" w:hAnsi="Arial" w:cs="Arial"/>
                <w:noProof/>
                <w:kern w:val="2"/>
                <w:sz w:val="19"/>
                <w:szCs w:val="19"/>
                <w:lang w:eastAsia="hu-HU"/>
                <w14:ligatures w14:val="standardContextual"/>
              </w:rPr>
              <w:tab/>
            </w:r>
            <w:r w:rsidRPr="00206BC8">
              <w:rPr>
                <w:rStyle w:val="Hiperhivatkozs"/>
                <w:rFonts w:ascii="Arial" w:hAnsi="Arial" w:cs="Arial"/>
                <w:noProof/>
                <w:sz w:val="19"/>
                <w:szCs w:val="19"/>
                <w:lang w:eastAsia="hu-HU"/>
              </w:rPr>
              <w:t>Az adatigényléshez kapcsolódó egyéb rendelkezések</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_Toc191571211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12</w:t>
            </w:r>
            <w:r w:rsidRPr="00206BC8">
              <w:rPr>
                <w:rFonts w:ascii="Arial" w:hAnsi="Arial" w:cs="Arial"/>
                <w:noProof/>
                <w:webHidden/>
                <w:sz w:val="19"/>
                <w:szCs w:val="19"/>
              </w:rPr>
              <w:fldChar w:fldCharType="end"/>
            </w:r>
          </w:hyperlink>
        </w:p>
        <w:p w14:paraId="4579A333" w14:textId="6DA69CE2"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2" w:history="1">
            <w:r w:rsidRPr="00206BC8">
              <w:rPr>
                <w:rStyle w:val="Hiperhivatkozs"/>
                <w:rFonts w:ascii="Arial" w:hAnsi="Arial" w:cs="Arial"/>
                <w:noProof/>
                <w:sz w:val="19"/>
                <w:szCs w:val="19"/>
                <w:lang w:eastAsia="hu-HU"/>
              </w:rPr>
              <w:t>1. számú melléklet: Általános közzétételi lista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_Toc191571212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13</w:t>
            </w:r>
            <w:r w:rsidRPr="00206BC8">
              <w:rPr>
                <w:rFonts w:ascii="Arial" w:hAnsi="Arial" w:cs="Arial"/>
                <w:noProof/>
                <w:webHidden/>
                <w:sz w:val="19"/>
                <w:szCs w:val="19"/>
              </w:rPr>
              <w:fldChar w:fldCharType="end"/>
            </w:r>
          </w:hyperlink>
        </w:p>
        <w:p w14:paraId="6676AACD" w14:textId="0AEA6491"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3" w:history="1">
            <w:r w:rsidRPr="00206BC8">
              <w:rPr>
                <w:rStyle w:val="Hiperhivatkozs"/>
                <w:rFonts w:ascii="Arial" w:hAnsi="Arial" w:cs="Arial"/>
                <w:noProof/>
                <w:sz w:val="19"/>
                <w:szCs w:val="19"/>
                <w:lang w:eastAsia="hu-HU"/>
              </w:rPr>
              <w:t>2. számú melléklet: Köznevelési intézmény közzétételi listája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_Toc191571213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19</w:t>
            </w:r>
            <w:r w:rsidRPr="00206BC8">
              <w:rPr>
                <w:rFonts w:ascii="Arial" w:hAnsi="Arial" w:cs="Arial"/>
                <w:noProof/>
                <w:webHidden/>
                <w:sz w:val="19"/>
                <w:szCs w:val="19"/>
              </w:rPr>
              <w:fldChar w:fldCharType="end"/>
            </w:r>
          </w:hyperlink>
        </w:p>
        <w:p w14:paraId="71835B0D" w14:textId="067FC872"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4" w:history="1">
            <w:r w:rsidRPr="00206BC8">
              <w:rPr>
                <w:rStyle w:val="Hiperhivatkozs"/>
                <w:rFonts w:ascii="Arial" w:hAnsi="Arial" w:cs="Arial"/>
                <w:noProof/>
                <w:sz w:val="19"/>
                <w:szCs w:val="19"/>
                <w:lang w:eastAsia="hu-HU"/>
              </w:rPr>
              <w:t>3. számú melléklet: Közérdekű adat megismerésére irányuló igénybejelentő lap</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_Toc191571214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20</w:t>
            </w:r>
            <w:r w:rsidRPr="00206BC8">
              <w:rPr>
                <w:rFonts w:ascii="Arial" w:hAnsi="Arial" w:cs="Arial"/>
                <w:noProof/>
                <w:webHidden/>
                <w:sz w:val="19"/>
                <w:szCs w:val="19"/>
              </w:rPr>
              <w:fldChar w:fldCharType="end"/>
            </w:r>
          </w:hyperlink>
        </w:p>
        <w:p w14:paraId="57490718" w14:textId="38A7D69A"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5" w:history="1">
            <w:r w:rsidRPr="00206BC8">
              <w:rPr>
                <w:rStyle w:val="Hiperhivatkozs"/>
                <w:rFonts w:ascii="Arial" w:hAnsi="Arial" w:cs="Arial"/>
                <w:noProof/>
                <w:sz w:val="19"/>
                <w:szCs w:val="19"/>
                <w:lang w:eastAsia="hu-HU"/>
              </w:rPr>
              <w:t>4. számú melléklet: Közérdekű adat megismerésére irányuló kérelmek nyilvántartása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_Toc191571215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21</w:t>
            </w:r>
            <w:r w:rsidRPr="00206BC8">
              <w:rPr>
                <w:rFonts w:ascii="Arial" w:hAnsi="Arial" w:cs="Arial"/>
                <w:noProof/>
                <w:webHidden/>
                <w:sz w:val="19"/>
                <w:szCs w:val="19"/>
              </w:rPr>
              <w:fldChar w:fldCharType="end"/>
            </w:r>
          </w:hyperlink>
        </w:p>
        <w:p w14:paraId="27A209D9" w14:textId="4F2692AD"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6" w:history="1">
            <w:r w:rsidRPr="00206BC8">
              <w:rPr>
                <w:rStyle w:val="Hiperhivatkozs"/>
                <w:rFonts w:ascii="Arial" w:hAnsi="Arial" w:cs="Arial"/>
                <w:noProof/>
                <w:sz w:val="19"/>
                <w:szCs w:val="19"/>
                <w:lang w:eastAsia="hu-HU"/>
              </w:rPr>
              <w:t>5. számú melléklet: Adatigénylés teljesítéséről szóló válaszminta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_Toc191571216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22</w:t>
            </w:r>
            <w:r w:rsidRPr="00206BC8">
              <w:rPr>
                <w:rFonts w:ascii="Arial" w:hAnsi="Arial" w:cs="Arial"/>
                <w:noProof/>
                <w:webHidden/>
                <w:sz w:val="19"/>
                <w:szCs w:val="19"/>
              </w:rPr>
              <w:fldChar w:fldCharType="end"/>
            </w:r>
          </w:hyperlink>
        </w:p>
        <w:p w14:paraId="0E60936A" w14:textId="2A18F9F1"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7" w:history="1">
            <w:r w:rsidRPr="00206BC8">
              <w:rPr>
                <w:rStyle w:val="Hiperhivatkozs"/>
                <w:rFonts w:ascii="Arial" w:hAnsi="Arial" w:cs="Arial"/>
                <w:noProof/>
                <w:sz w:val="19"/>
                <w:szCs w:val="19"/>
                <w:lang w:eastAsia="hu-HU"/>
              </w:rPr>
              <w:t>6. számú melléklet: Adatigénylés teljesítésének meghosszabbításáról szóló levélminta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_Toc191571217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23</w:t>
            </w:r>
            <w:r w:rsidRPr="00206BC8">
              <w:rPr>
                <w:rFonts w:ascii="Arial" w:hAnsi="Arial" w:cs="Arial"/>
                <w:noProof/>
                <w:webHidden/>
                <w:sz w:val="19"/>
                <w:szCs w:val="19"/>
              </w:rPr>
              <w:fldChar w:fldCharType="end"/>
            </w:r>
          </w:hyperlink>
        </w:p>
        <w:p w14:paraId="2A040B39" w14:textId="111EC4B8"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8" w:history="1">
            <w:r w:rsidRPr="00206BC8">
              <w:rPr>
                <w:rStyle w:val="Hiperhivatkozs"/>
                <w:rFonts w:ascii="Arial" w:hAnsi="Arial" w:cs="Arial"/>
                <w:noProof/>
                <w:sz w:val="19"/>
                <w:szCs w:val="19"/>
              </w:rPr>
              <w:t>7. számú melléklet: Költségtérítés megállapításáról szóló levélminta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_Toc191571218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24</w:t>
            </w:r>
            <w:r w:rsidRPr="00206BC8">
              <w:rPr>
                <w:rFonts w:ascii="Arial" w:hAnsi="Arial" w:cs="Arial"/>
                <w:noProof/>
                <w:webHidden/>
                <w:sz w:val="19"/>
                <w:szCs w:val="19"/>
              </w:rPr>
              <w:fldChar w:fldCharType="end"/>
            </w:r>
          </w:hyperlink>
        </w:p>
        <w:p w14:paraId="782F48A5" w14:textId="5A533ADA"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19" w:history="1">
            <w:r w:rsidRPr="00206BC8">
              <w:rPr>
                <w:rStyle w:val="Hiperhivatkozs"/>
                <w:rFonts w:ascii="Arial" w:hAnsi="Arial" w:cs="Arial"/>
                <w:noProof/>
                <w:sz w:val="19"/>
                <w:szCs w:val="19"/>
              </w:rPr>
              <w:t>8. számú melléklet: Adatigénylés teljesítésének megtagadása minta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_Toc191571219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26</w:t>
            </w:r>
            <w:r w:rsidRPr="00206BC8">
              <w:rPr>
                <w:rFonts w:ascii="Arial" w:hAnsi="Arial" w:cs="Arial"/>
                <w:noProof/>
                <w:webHidden/>
                <w:sz w:val="19"/>
                <w:szCs w:val="19"/>
              </w:rPr>
              <w:fldChar w:fldCharType="end"/>
            </w:r>
          </w:hyperlink>
        </w:p>
        <w:p w14:paraId="4902D1F5" w14:textId="6B102ADC"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20" w:history="1">
            <w:r w:rsidRPr="00206BC8">
              <w:rPr>
                <w:rStyle w:val="Hiperhivatkozs"/>
                <w:rFonts w:ascii="Arial" w:hAnsi="Arial" w:cs="Arial"/>
                <w:noProof/>
                <w:sz w:val="19"/>
                <w:szCs w:val="19"/>
              </w:rPr>
              <w:t>9. sz. melléklet: Adatigénylés pontosítására felhívó levélminta</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_Toc191571220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27</w:t>
            </w:r>
            <w:r w:rsidRPr="00206BC8">
              <w:rPr>
                <w:rFonts w:ascii="Arial" w:hAnsi="Arial" w:cs="Arial"/>
                <w:noProof/>
                <w:webHidden/>
                <w:sz w:val="19"/>
                <w:szCs w:val="19"/>
              </w:rPr>
              <w:fldChar w:fldCharType="end"/>
            </w:r>
          </w:hyperlink>
        </w:p>
        <w:p w14:paraId="0C3D9320" w14:textId="029A816C"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21" w:history="1">
            <w:r w:rsidRPr="00206BC8">
              <w:rPr>
                <w:rStyle w:val="Hiperhivatkozs"/>
                <w:rFonts w:ascii="Arial" w:hAnsi="Arial" w:cs="Arial"/>
                <w:noProof/>
                <w:sz w:val="19"/>
                <w:szCs w:val="19"/>
              </w:rPr>
              <w:t>10. sz. melléklet: Feljegyzésminta a szóban előterjesztett közérdekű adatigényről</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_Toc191571221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28</w:t>
            </w:r>
            <w:r w:rsidRPr="00206BC8">
              <w:rPr>
                <w:rFonts w:ascii="Arial" w:hAnsi="Arial" w:cs="Arial"/>
                <w:noProof/>
                <w:webHidden/>
                <w:sz w:val="19"/>
                <w:szCs w:val="19"/>
              </w:rPr>
              <w:fldChar w:fldCharType="end"/>
            </w:r>
          </w:hyperlink>
        </w:p>
        <w:p w14:paraId="3141F46A" w14:textId="066BE2A2" w:rsidR="00572225" w:rsidRPr="00206BC8" w:rsidRDefault="00572225" w:rsidP="00572225">
          <w:pPr>
            <w:pStyle w:val="TJ2"/>
            <w:spacing w:after="60"/>
            <w:ind w:left="709"/>
            <w:rPr>
              <w:rFonts w:ascii="Arial" w:eastAsiaTheme="minorEastAsia" w:hAnsi="Arial" w:cs="Arial"/>
              <w:noProof/>
              <w:kern w:val="2"/>
              <w:sz w:val="19"/>
              <w:szCs w:val="19"/>
              <w:lang w:eastAsia="hu-HU"/>
              <w14:ligatures w14:val="standardContextual"/>
            </w:rPr>
          </w:pPr>
          <w:hyperlink w:anchor="_Toc191571222" w:history="1">
            <w:r w:rsidRPr="00206BC8">
              <w:rPr>
                <w:rStyle w:val="Hiperhivatkozs"/>
                <w:rFonts w:ascii="Arial" w:hAnsi="Arial" w:cs="Arial"/>
                <w:noProof/>
                <w:sz w:val="19"/>
                <w:szCs w:val="19"/>
                <w:lang w:eastAsia="hu-HU"/>
              </w:rPr>
              <w:t>11. sz. melléklet: Jegyzőkönyv minta a közérdekű-adatigénylés betekintés útján való teljesítéséről</w:t>
            </w:r>
            <w:r w:rsidRPr="00206BC8">
              <w:rPr>
                <w:rFonts w:ascii="Arial" w:hAnsi="Arial" w:cs="Arial"/>
                <w:noProof/>
                <w:webHidden/>
                <w:sz w:val="19"/>
                <w:szCs w:val="19"/>
              </w:rPr>
              <w:tab/>
            </w:r>
            <w:r w:rsidRPr="00206BC8">
              <w:rPr>
                <w:rFonts w:ascii="Arial" w:hAnsi="Arial" w:cs="Arial"/>
                <w:noProof/>
                <w:webHidden/>
                <w:sz w:val="19"/>
                <w:szCs w:val="19"/>
              </w:rPr>
              <w:fldChar w:fldCharType="begin"/>
            </w:r>
            <w:r w:rsidRPr="00206BC8">
              <w:rPr>
                <w:rFonts w:ascii="Arial" w:hAnsi="Arial" w:cs="Arial"/>
                <w:noProof/>
                <w:webHidden/>
                <w:sz w:val="19"/>
                <w:szCs w:val="19"/>
              </w:rPr>
              <w:instrText xml:space="preserve"> PAGEREF _Toc191571222 \h </w:instrText>
            </w:r>
            <w:r w:rsidRPr="00206BC8">
              <w:rPr>
                <w:rFonts w:ascii="Arial" w:hAnsi="Arial" w:cs="Arial"/>
                <w:noProof/>
                <w:webHidden/>
                <w:sz w:val="19"/>
                <w:szCs w:val="19"/>
              </w:rPr>
            </w:r>
            <w:r w:rsidRPr="00206BC8">
              <w:rPr>
                <w:rFonts w:ascii="Arial" w:hAnsi="Arial" w:cs="Arial"/>
                <w:noProof/>
                <w:webHidden/>
                <w:sz w:val="19"/>
                <w:szCs w:val="19"/>
              </w:rPr>
              <w:fldChar w:fldCharType="separate"/>
            </w:r>
            <w:r w:rsidR="00A36325" w:rsidRPr="00206BC8">
              <w:rPr>
                <w:rFonts w:ascii="Arial" w:hAnsi="Arial" w:cs="Arial"/>
                <w:noProof/>
                <w:webHidden/>
                <w:sz w:val="19"/>
                <w:szCs w:val="19"/>
              </w:rPr>
              <w:t>29</w:t>
            </w:r>
            <w:r w:rsidRPr="00206BC8">
              <w:rPr>
                <w:rFonts w:ascii="Arial" w:hAnsi="Arial" w:cs="Arial"/>
                <w:noProof/>
                <w:webHidden/>
                <w:sz w:val="19"/>
                <w:szCs w:val="19"/>
              </w:rPr>
              <w:fldChar w:fldCharType="end"/>
            </w:r>
          </w:hyperlink>
        </w:p>
        <w:p w14:paraId="75EC3334" w14:textId="4A4A4C6A" w:rsidR="00FE572A" w:rsidRPr="00206BC8" w:rsidRDefault="00FE572A">
          <w:r w:rsidRPr="00206BC8">
            <w:rPr>
              <w:rFonts w:ascii="Arial" w:hAnsi="Arial" w:cs="Arial"/>
              <w:b/>
              <w:bCs/>
              <w:sz w:val="19"/>
              <w:szCs w:val="19"/>
            </w:rPr>
            <w:fldChar w:fldCharType="end"/>
          </w:r>
        </w:p>
      </w:sdtContent>
    </w:sdt>
    <w:p w14:paraId="017552EC" w14:textId="77777777" w:rsidR="00FE572A" w:rsidRPr="00206BC8" w:rsidRDefault="00FE572A" w:rsidP="00F54A4D">
      <w:pPr>
        <w:rPr>
          <w:rFonts w:ascii="Arial" w:eastAsia="Times New Roman" w:hAnsi="Arial" w:cs="Arial"/>
          <w:lang w:eastAsia="hu-HU"/>
        </w:rPr>
      </w:pPr>
      <w:r w:rsidRPr="00206BC8">
        <w:rPr>
          <w:rFonts w:ascii="Arial" w:eastAsia="Times New Roman" w:hAnsi="Arial" w:cs="Arial"/>
          <w:lang w:eastAsia="hu-HU"/>
        </w:rPr>
        <w:br w:type="page"/>
      </w:r>
    </w:p>
    <w:p w14:paraId="0CFAD31F" w14:textId="4D7696A9" w:rsidR="00F9320D" w:rsidRPr="00206BC8" w:rsidRDefault="000715A6" w:rsidP="00B6479B">
      <w:pPr>
        <w:overflowPunct w:val="0"/>
        <w:autoSpaceDE w:val="0"/>
        <w:autoSpaceDN w:val="0"/>
        <w:adjustRightInd w:val="0"/>
        <w:spacing w:before="120" w:after="0" w:line="240" w:lineRule="exact"/>
        <w:jc w:val="both"/>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lastRenderedPageBreak/>
        <w:t>A Csongrádi Óvodák Igazgatósága</w:t>
      </w:r>
      <w:r w:rsidR="00954FA8" w:rsidRPr="00206BC8">
        <w:rPr>
          <w:rFonts w:ascii="Arial" w:eastAsia="Times New Roman" w:hAnsi="Arial" w:cs="Arial"/>
          <w:sz w:val="20"/>
          <w:szCs w:val="20"/>
          <w:lang w:eastAsia="hu-HU"/>
        </w:rPr>
        <w:t xml:space="preserve"> </w:t>
      </w:r>
      <w:r w:rsidR="00563095" w:rsidRPr="00206BC8">
        <w:rPr>
          <w:rFonts w:ascii="Arial" w:eastAsia="Times New Roman" w:hAnsi="Arial" w:cs="Arial"/>
          <w:sz w:val="20"/>
          <w:szCs w:val="20"/>
          <w:lang w:eastAsia="hu-HU"/>
        </w:rPr>
        <w:t xml:space="preserve">az adatot kezelő közfeladatot ellátó szerv </w:t>
      </w:r>
      <w:r w:rsidR="00954FA8" w:rsidRPr="00206BC8">
        <w:rPr>
          <w:rFonts w:ascii="Arial" w:eastAsia="Times New Roman" w:hAnsi="Arial" w:cs="Arial"/>
          <w:sz w:val="20"/>
          <w:szCs w:val="20"/>
          <w:lang w:eastAsia="hu-HU"/>
        </w:rPr>
        <w:t xml:space="preserve">a közérdekű és a közérdekből nyilvános adatok megismerésére irányuló kérelmek intézésének és </w:t>
      </w:r>
      <w:r w:rsidR="00421B9C" w:rsidRPr="00206BC8">
        <w:rPr>
          <w:rFonts w:ascii="Arial" w:eastAsia="Times New Roman" w:hAnsi="Arial" w:cs="Arial"/>
          <w:sz w:val="20"/>
          <w:szCs w:val="20"/>
          <w:lang w:eastAsia="hu-HU"/>
        </w:rPr>
        <w:t xml:space="preserve">az </w:t>
      </w:r>
      <w:r w:rsidR="00F557B7" w:rsidRPr="00206BC8">
        <w:rPr>
          <w:rFonts w:ascii="Arial" w:eastAsia="Times New Roman" w:hAnsi="Arial" w:cs="Arial"/>
          <w:sz w:val="20"/>
          <w:szCs w:val="20"/>
          <w:lang w:eastAsia="hu-HU"/>
        </w:rPr>
        <w:t xml:space="preserve">elektronikus közzétételi kötelezettségre vonatkozó </w:t>
      </w:r>
      <w:r w:rsidR="00954FA8" w:rsidRPr="00206BC8">
        <w:rPr>
          <w:rFonts w:ascii="Arial" w:eastAsia="Times New Roman" w:hAnsi="Arial" w:cs="Arial"/>
          <w:sz w:val="20"/>
          <w:szCs w:val="20"/>
          <w:lang w:eastAsia="hu-HU"/>
        </w:rPr>
        <w:t>szabályait az információs önrendelkezési jogról és az információszabadságról szóló 2011. évi CXII. törvény (a továbbiakban: Infotv.)</w:t>
      </w:r>
      <w:r w:rsidR="00A75CD8" w:rsidRPr="00206BC8">
        <w:rPr>
          <w:rFonts w:ascii="Arial" w:eastAsia="Times New Roman" w:hAnsi="Arial" w:cs="Arial"/>
          <w:sz w:val="20"/>
          <w:szCs w:val="20"/>
          <w:lang w:eastAsia="hu-HU"/>
        </w:rPr>
        <w:t xml:space="preserve"> 30. § (6) bekezdése és a 35. § (3) bekezdése</w:t>
      </w:r>
      <w:r w:rsidR="00954FA8" w:rsidRPr="00206BC8">
        <w:rPr>
          <w:rFonts w:ascii="Arial" w:eastAsia="Times New Roman" w:hAnsi="Arial" w:cs="Arial"/>
          <w:sz w:val="20"/>
          <w:szCs w:val="20"/>
          <w:lang w:eastAsia="hu-HU"/>
        </w:rPr>
        <w:t xml:space="preserve">, </w:t>
      </w:r>
      <w:r w:rsidR="00F9320D" w:rsidRPr="00206BC8">
        <w:rPr>
          <w:rFonts w:ascii="Arial" w:eastAsia="Times New Roman" w:hAnsi="Arial" w:cs="Arial"/>
          <w:sz w:val="20"/>
          <w:szCs w:val="20"/>
          <w:lang w:eastAsia="hu-HU"/>
        </w:rPr>
        <w:t xml:space="preserve">a közérdekű adat iránti igény teljesítéséért megállapítható költségtérítés mértékéről szóló 301/2016. (IX. 30.) Korm. rendelet, </w:t>
      </w:r>
      <w:r w:rsidR="00954FA8" w:rsidRPr="00206BC8">
        <w:rPr>
          <w:rFonts w:ascii="Arial" w:eastAsia="Times New Roman" w:hAnsi="Arial" w:cs="Arial"/>
          <w:sz w:val="20"/>
          <w:szCs w:val="20"/>
          <w:lang w:eastAsia="hu-HU"/>
        </w:rPr>
        <w:t>a közérdekű adatok elektronikus közzétételére, az egységes közadatkereső rendszerre, a központi jegyzék adattartalmára, az adatintegrációra vonatkozó részletes szabályokról szóló 305/2005. (XII. 25.) Korm. rendelet</w:t>
      </w:r>
      <w:r w:rsidR="00A75CD8" w:rsidRPr="00206BC8">
        <w:rPr>
          <w:rFonts w:ascii="Arial" w:eastAsia="Times New Roman" w:hAnsi="Arial" w:cs="Arial"/>
          <w:sz w:val="20"/>
          <w:szCs w:val="20"/>
          <w:lang w:eastAsia="hu-HU"/>
        </w:rPr>
        <w:t xml:space="preserve"> 3. §-a</w:t>
      </w:r>
      <w:r w:rsidR="00954FA8" w:rsidRPr="00206BC8">
        <w:rPr>
          <w:rFonts w:ascii="Arial" w:eastAsia="Times New Roman" w:hAnsi="Arial" w:cs="Arial"/>
          <w:sz w:val="20"/>
          <w:szCs w:val="20"/>
          <w:lang w:eastAsia="hu-HU"/>
        </w:rPr>
        <w:t>,</w:t>
      </w:r>
      <w:r w:rsidR="00F9320D" w:rsidRPr="00206BC8">
        <w:rPr>
          <w:rFonts w:ascii="Arial" w:eastAsia="Times New Roman" w:hAnsi="Arial" w:cs="Arial"/>
          <w:sz w:val="20"/>
          <w:szCs w:val="20"/>
          <w:lang w:eastAsia="hu-HU"/>
        </w:rPr>
        <w:t xml:space="preserve"> </w:t>
      </w:r>
      <w:r w:rsidR="00954FA8" w:rsidRPr="00206BC8">
        <w:rPr>
          <w:rFonts w:ascii="Arial" w:eastAsia="Times New Roman" w:hAnsi="Arial" w:cs="Arial"/>
          <w:sz w:val="20"/>
          <w:szCs w:val="20"/>
          <w:lang w:eastAsia="hu-HU"/>
        </w:rPr>
        <w:t>a közzétételi listákon szereplő adatok közzétételéhez szükséges közzétételi mintákról szóló 1</w:t>
      </w:r>
      <w:r w:rsidR="00F9320D" w:rsidRPr="00206BC8">
        <w:rPr>
          <w:rFonts w:ascii="Arial" w:eastAsia="Times New Roman" w:hAnsi="Arial" w:cs="Arial"/>
          <w:sz w:val="20"/>
          <w:szCs w:val="20"/>
          <w:lang w:eastAsia="hu-HU"/>
        </w:rPr>
        <w:t xml:space="preserve">8/2005. (XII. 27.) IHM rendelet, </w:t>
      </w:r>
      <w:r w:rsidR="005846C2" w:rsidRPr="00206BC8">
        <w:rPr>
          <w:rFonts w:ascii="Arial" w:eastAsia="Times New Roman" w:hAnsi="Arial" w:cs="Arial"/>
          <w:sz w:val="20"/>
          <w:szCs w:val="20"/>
          <w:lang w:eastAsia="hu-HU"/>
        </w:rPr>
        <w:t xml:space="preserve">a Központi Információs Közadat-nyilvántartás részletszabályairól szóló 499/2022. (XII. 8.) Korm. rendelet, </w:t>
      </w:r>
      <w:r w:rsidR="00F9320D" w:rsidRPr="00206BC8">
        <w:rPr>
          <w:rFonts w:ascii="Arial" w:eastAsia="Times New Roman" w:hAnsi="Arial" w:cs="Arial"/>
          <w:sz w:val="20"/>
          <w:szCs w:val="20"/>
          <w:lang w:eastAsia="hu-HU"/>
        </w:rPr>
        <w:t>valamint az államháztartásról szóló törvény végrehajtásáról szóló 368/2011. (XII. 31.) Korm. rendelet 13. § (2) bekezdés h) pontjára figyelemmel az</w:t>
      </w:r>
      <w:r w:rsidR="00A75CD8" w:rsidRPr="00206BC8">
        <w:rPr>
          <w:rFonts w:ascii="Arial" w:eastAsia="Times New Roman" w:hAnsi="Arial" w:cs="Arial"/>
          <w:sz w:val="20"/>
          <w:szCs w:val="20"/>
          <w:lang w:eastAsia="hu-HU"/>
        </w:rPr>
        <w:t xml:space="preserve"> alábbi szabályzatot adja ki.</w:t>
      </w:r>
    </w:p>
    <w:p w14:paraId="0D820643" w14:textId="77777777" w:rsidR="00957C38" w:rsidRPr="00206BC8" w:rsidRDefault="00957C38" w:rsidP="0004005C">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hu-HU"/>
        </w:rPr>
      </w:pPr>
    </w:p>
    <w:p w14:paraId="49E940B3" w14:textId="14152772" w:rsidR="00C42CF0" w:rsidRPr="00206BC8" w:rsidRDefault="007C744B" w:rsidP="00C42CF0">
      <w:pPr>
        <w:pStyle w:val="Cmsor1"/>
        <w:numPr>
          <w:ilvl w:val="0"/>
          <w:numId w:val="7"/>
        </w:numPr>
        <w:spacing w:before="120" w:line="240" w:lineRule="auto"/>
        <w:jc w:val="center"/>
        <w:rPr>
          <w:rFonts w:eastAsia="Times New Roman" w:cs="Arial"/>
          <w:sz w:val="20"/>
          <w:szCs w:val="20"/>
          <w:lang w:eastAsia="hu-HU"/>
        </w:rPr>
      </w:pPr>
      <w:bookmarkStart w:id="1" w:name="_Toc191571198"/>
      <w:r w:rsidRPr="00206BC8">
        <w:rPr>
          <w:rFonts w:eastAsia="Times New Roman" w:cs="Arial"/>
          <w:sz w:val="20"/>
          <w:szCs w:val="20"/>
          <w:lang w:eastAsia="hu-HU"/>
        </w:rPr>
        <w:t>ÁLTALÁNOS RENDELKEZÉSEK</w:t>
      </w:r>
      <w:bookmarkEnd w:id="1"/>
    </w:p>
    <w:p w14:paraId="5036E795" w14:textId="684E7407" w:rsidR="00A75CD8" w:rsidRPr="00206BC8" w:rsidRDefault="00A75CD8" w:rsidP="00B6479B">
      <w:pPr>
        <w:pStyle w:val="Cmsor2"/>
        <w:numPr>
          <w:ilvl w:val="0"/>
          <w:numId w:val="1"/>
        </w:numPr>
        <w:tabs>
          <w:tab w:val="left" w:pos="1134"/>
        </w:tabs>
        <w:spacing w:before="240" w:after="120"/>
        <w:ind w:left="1066" w:hanging="709"/>
        <w:jc w:val="both"/>
        <w:rPr>
          <w:rFonts w:cs="Arial"/>
          <w:sz w:val="20"/>
          <w:szCs w:val="20"/>
          <w:lang w:eastAsia="hu-HU"/>
        </w:rPr>
      </w:pPr>
      <w:bookmarkStart w:id="2" w:name="_Toc191571199"/>
      <w:r w:rsidRPr="00206BC8">
        <w:rPr>
          <w:rFonts w:cs="Arial"/>
          <w:sz w:val="20"/>
          <w:szCs w:val="20"/>
          <w:lang w:eastAsia="hu-HU"/>
        </w:rPr>
        <w:t>A szabályzat célja, hatálya</w:t>
      </w:r>
      <w:bookmarkEnd w:id="2"/>
    </w:p>
    <w:p w14:paraId="0527F1B1" w14:textId="77777777" w:rsidR="009D1E31" w:rsidRPr="00206BC8" w:rsidRDefault="00A75CD8" w:rsidP="00DF4164">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szabályzat célja, hogy elősegítse a közérdekű és közérdekből nyilvános adatok megismerésére vonatkozó jog érvényesülését, a közérdekű és közérdekből nyilvános adatok igénylésének és teljesítésének rendjét, az ügyintézésben részt vevő személyeket, rögzítse az adatokat megismerni kívánó személy jogait és kötelezettségeit, valamint meghatározza az adatgazdának a jogait és kötelezettségeit. </w:t>
      </w:r>
    </w:p>
    <w:p w14:paraId="0C71A21D" w14:textId="67D328F6" w:rsidR="00A75CD8" w:rsidRPr="00206BC8" w:rsidRDefault="00A75CD8" w:rsidP="00DF4164">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szabályzat célja továbbá, hogy meghatározza a kötelezően közzéteendő adatok nyilvánosság</w:t>
      </w:r>
      <w:r w:rsidR="00260AD6" w:rsidRPr="00206BC8">
        <w:rPr>
          <w:rFonts w:ascii="Arial" w:hAnsi="Arial" w:cs="Arial"/>
          <w:sz w:val="20"/>
          <w:szCs w:val="20"/>
          <w:lang w:eastAsia="hu-HU"/>
        </w:rPr>
        <w:t>ra hozatalára vonatkozó eljárásrendde</w:t>
      </w:r>
      <w:r w:rsidRPr="00206BC8">
        <w:rPr>
          <w:rFonts w:ascii="Arial" w:hAnsi="Arial" w:cs="Arial"/>
          <w:sz w:val="20"/>
          <w:szCs w:val="20"/>
          <w:lang w:eastAsia="hu-HU"/>
        </w:rPr>
        <w:t xml:space="preserve">l kapcsolatos belső előírásokat. </w:t>
      </w:r>
    </w:p>
    <w:p w14:paraId="7E64FB49" w14:textId="123DEBDD" w:rsidR="00260AD6" w:rsidRPr="00206BC8" w:rsidRDefault="00260AD6" w:rsidP="00DF4164">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szabályzat hatálya kiterjed</w:t>
      </w:r>
      <w:r w:rsidR="00403549" w:rsidRPr="00206BC8">
        <w:rPr>
          <w:rFonts w:ascii="Arial" w:hAnsi="Arial" w:cs="Arial"/>
          <w:sz w:val="20"/>
          <w:szCs w:val="20"/>
          <w:lang w:eastAsia="hu-HU"/>
        </w:rPr>
        <w:t xml:space="preserve"> Csongrádi Óvodák Igazgatósága</w:t>
      </w:r>
      <w:r w:rsidRPr="00206BC8">
        <w:rPr>
          <w:rFonts w:ascii="Arial" w:hAnsi="Arial" w:cs="Arial"/>
          <w:sz w:val="20"/>
          <w:szCs w:val="20"/>
          <w:lang w:eastAsia="hu-HU"/>
        </w:rPr>
        <w:t xml:space="preserve">, továbbá </w:t>
      </w:r>
      <w:r w:rsidR="009E58A5" w:rsidRPr="00206BC8">
        <w:rPr>
          <w:rFonts w:ascii="Arial" w:hAnsi="Arial" w:cs="Arial"/>
          <w:sz w:val="20"/>
          <w:szCs w:val="20"/>
          <w:lang w:eastAsia="hu-HU"/>
        </w:rPr>
        <w:t>valamennyi szervezeti egységére</w:t>
      </w:r>
      <w:r w:rsidR="00D55964" w:rsidRPr="00206BC8">
        <w:rPr>
          <w:rFonts w:ascii="Arial" w:hAnsi="Arial" w:cs="Arial"/>
          <w:sz w:val="20"/>
          <w:szCs w:val="20"/>
          <w:lang w:eastAsia="hu-HU"/>
        </w:rPr>
        <w:t xml:space="preserve"> </w:t>
      </w:r>
      <w:r w:rsidR="00103E49" w:rsidRPr="00206BC8">
        <w:rPr>
          <w:rFonts w:ascii="Arial" w:hAnsi="Arial" w:cs="Arial"/>
          <w:sz w:val="20"/>
          <w:szCs w:val="20"/>
          <w:lang w:eastAsia="hu-HU"/>
        </w:rPr>
        <w:t>(a továbbiakban együtt: Szervezet).</w:t>
      </w:r>
    </w:p>
    <w:p w14:paraId="1237D555" w14:textId="77777777" w:rsidR="00A97C6E" w:rsidRPr="00206BC8" w:rsidRDefault="00A97C6E" w:rsidP="00DF4164">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Jelen szabályzat a kiadás napján lép hatályba, mellyel a korábbi szabályzat hatályát veszti.</w:t>
      </w:r>
    </w:p>
    <w:p w14:paraId="2A1B23BA" w14:textId="7846BE18" w:rsidR="002C2201" w:rsidRPr="00206BC8" w:rsidRDefault="002C2201" w:rsidP="007C744B">
      <w:pPr>
        <w:pStyle w:val="Cmsor2"/>
        <w:numPr>
          <w:ilvl w:val="0"/>
          <w:numId w:val="1"/>
        </w:numPr>
        <w:tabs>
          <w:tab w:val="left" w:pos="1134"/>
        </w:tabs>
        <w:spacing w:before="360" w:after="120"/>
        <w:ind w:left="1066" w:hanging="709"/>
        <w:jc w:val="both"/>
        <w:rPr>
          <w:rFonts w:cs="Arial"/>
          <w:sz w:val="20"/>
          <w:szCs w:val="20"/>
          <w:lang w:eastAsia="hu-HU"/>
        </w:rPr>
      </w:pPr>
      <w:bookmarkStart w:id="3" w:name="_Toc191571200"/>
      <w:r w:rsidRPr="00206BC8">
        <w:rPr>
          <w:rFonts w:cs="Arial"/>
          <w:sz w:val="20"/>
          <w:szCs w:val="20"/>
          <w:lang w:eastAsia="hu-HU"/>
        </w:rPr>
        <w:t>Értelmező rendelkezések</w:t>
      </w:r>
      <w:bookmarkEnd w:id="3"/>
    </w:p>
    <w:p w14:paraId="38D6DC94" w14:textId="42D92EB1" w:rsidR="00260AD6" w:rsidRPr="00206BC8" w:rsidRDefault="00260AD6" w:rsidP="00DF4164">
      <w:pPr>
        <w:pStyle w:val="Listaszerbekezds"/>
        <w:numPr>
          <w:ilvl w:val="1"/>
          <w:numId w:val="1"/>
        </w:numPr>
        <w:spacing w:before="120" w:after="120" w:line="240" w:lineRule="auto"/>
        <w:contextualSpacing w:val="0"/>
        <w:jc w:val="both"/>
        <w:rPr>
          <w:rFonts w:ascii="Arial" w:hAnsi="Arial" w:cs="Arial"/>
          <w:sz w:val="20"/>
          <w:szCs w:val="20"/>
          <w:lang w:eastAsia="hu-HU"/>
        </w:rPr>
      </w:pPr>
      <w:r w:rsidRPr="00206BC8">
        <w:rPr>
          <w:rFonts w:ascii="Arial" w:hAnsi="Arial" w:cs="Arial"/>
          <w:b/>
          <w:sz w:val="20"/>
          <w:szCs w:val="20"/>
          <w:lang w:eastAsia="hu-HU"/>
        </w:rPr>
        <w:t>közérdekű adat:</w:t>
      </w:r>
      <w:r w:rsidRPr="00206BC8">
        <w:rPr>
          <w:rFonts w:ascii="Arial" w:hAnsi="Arial" w:cs="Arial"/>
          <w:sz w:val="20"/>
          <w:szCs w:val="20"/>
          <w:lang w:eastAsia="hu-HU"/>
        </w:rPr>
        <w:t xml:space="preserve"> </w:t>
      </w:r>
      <w:r w:rsidR="00907B28" w:rsidRPr="00206BC8">
        <w:rPr>
          <w:rFonts w:ascii="Arial" w:hAnsi="Arial" w:cs="Arial"/>
          <w:sz w:val="20"/>
          <w:szCs w:val="20"/>
          <w:lang w:eastAsia="hu-HU"/>
        </w:rPr>
        <w:t>az állami vagy helyi önkormányzati feladatot, valamint jogszabályban meghatározott egyéb közfeladatot ellátó szerv vagy azt átvevő szerv, szervezet vagy személy (a továbbiakban együtt: közfeladatot ellátó szerv)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r w:rsidRPr="00206BC8">
        <w:rPr>
          <w:rFonts w:ascii="Arial" w:hAnsi="Arial" w:cs="Arial"/>
          <w:sz w:val="20"/>
          <w:szCs w:val="20"/>
          <w:lang w:eastAsia="hu-HU"/>
        </w:rPr>
        <w:t xml:space="preserve">;  </w:t>
      </w:r>
    </w:p>
    <w:p w14:paraId="25D8FB40" w14:textId="7DC395E2" w:rsidR="00260AD6" w:rsidRPr="00206BC8" w:rsidRDefault="00260AD6" w:rsidP="00DF4164">
      <w:pPr>
        <w:pStyle w:val="Listaszerbekezds"/>
        <w:numPr>
          <w:ilvl w:val="1"/>
          <w:numId w:val="1"/>
        </w:numPr>
        <w:spacing w:before="120" w:after="120" w:line="240" w:lineRule="auto"/>
        <w:contextualSpacing w:val="0"/>
        <w:jc w:val="both"/>
        <w:rPr>
          <w:rFonts w:ascii="Arial" w:hAnsi="Arial" w:cs="Arial"/>
          <w:sz w:val="20"/>
          <w:szCs w:val="20"/>
          <w:lang w:eastAsia="hu-HU"/>
        </w:rPr>
      </w:pPr>
      <w:r w:rsidRPr="00206BC8">
        <w:rPr>
          <w:rFonts w:ascii="Arial" w:hAnsi="Arial" w:cs="Arial"/>
          <w:b/>
          <w:sz w:val="20"/>
          <w:szCs w:val="20"/>
          <w:lang w:eastAsia="hu-HU"/>
        </w:rPr>
        <w:t>közérdekből nyilvános adat:</w:t>
      </w:r>
      <w:r w:rsidRPr="00206BC8">
        <w:rPr>
          <w:rFonts w:ascii="Arial" w:hAnsi="Arial" w:cs="Arial"/>
          <w:sz w:val="20"/>
          <w:szCs w:val="20"/>
          <w:lang w:eastAsia="hu-HU"/>
        </w:rPr>
        <w:t xml:space="preserve"> a közérdekű adat fogalma alá nem tartozó minden olyan adat, amelynek nyilvánosságra hozatalát, megismerhetőségét vagy hozzáférhetővé tételét törvény közérdekből elrendeli;</w:t>
      </w:r>
    </w:p>
    <w:p w14:paraId="70B8716B" w14:textId="50732B4B" w:rsidR="00AC55A5" w:rsidRPr="00206BC8" w:rsidRDefault="00AC55A5" w:rsidP="00DF4164">
      <w:pPr>
        <w:pStyle w:val="Listaszerbekezds"/>
        <w:numPr>
          <w:ilvl w:val="1"/>
          <w:numId w:val="1"/>
        </w:numPr>
        <w:spacing w:before="120" w:after="120" w:line="240" w:lineRule="auto"/>
        <w:contextualSpacing w:val="0"/>
        <w:jc w:val="both"/>
        <w:rPr>
          <w:rFonts w:ascii="Arial" w:hAnsi="Arial" w:cs="Arial"/>
          <w:sz w:val="20"/>
          <w:szCs w:val="20"/>
          <w:lang w:eastAsia="hu-HU"/>
        </w:rPr>
      </w:pPr>
      <w:r w:rsidRPr="00206BC8">
        <w:rPr>
          <w:rFonts w:ascii="Arial" w:hAnsi="Arial" w:cs="Arial"/>
          <w:b/>
          <w:sz w:val="20"/>
          <w:szCs w:val="20"/>
          <w:lang w:eastAsia="hu-HU"/>
        </w:rPr>
        <w:t>adatfelelős:</w:t>
      </w:r>
      <w:r w:rsidRPr="00206BC8">
        <w:rPr>
          <w:rFonts w:ascii="Arial" w:hAnsi="Arial" w:cs="Arial"/>
          <w:sz w:val="20"/>
          <w:szCs w:val="20"/>
          <w:lang w:eastAsia="hu-HU"/>
        </w:rPr>
        <w:t xml:space="preserve"> az a közfeladatot ellátó szerv, amely az elektronikus úton kötelezően közzéteendő közérdekű és közérdekből nyilvános adatot előállította, illetve amelynek működése során ez az adat keletkezett;</w:t>
      </w:r>
    </w:p>
    <w:p w14:paraId="6EE40A4F" w14:textId="52A6144E" w:rsidR="00F42075" w:rsidRPr="00206BC8" w:rsidRDefault="00F42075" w:rsidP="00DF4164">
      <w:pPr>
        <w:pStyle w:val="Listaszerbekezds"/>
        <w:numPr>
          <w:ilvl w:val="1"/>
          <w:numId w:val="1"/>
        </w:numPr>
        <w:spacing w:before="120" w:after="120" w:line="240" w:lineRule="auto"/>
        <w:contextualSpacing w:val="0"/>
        <w:jc w:val="both"/>
        <w:rPr>
          <w:rFonts w:ascii="Arial" w:hAnsi="Arial" w:cs="Arial"/>
          <w:bCs/>
          <w:sz w:val="20"/>
          <w:szCs w:val="20"/>
          <w:lang w:eastAsia="hu-HU"/>
        </w:rPr>
      </w:pPr>
      <w:r w:rsidRPr="00206BC8">
        <w:rPr>
          <w:rFonts w:ascii="Arial" w:hAnsi="Arial" w:cs="Arial"/>
          <w:b/>
          <w:sz w:val="20"/>
          <w:szCs w:val="20"/>
          <w:lang w:eastAsia="hu-HU"/>
        </w:rPr>
        <w:t xml:space="preserve">adatközlő: </w:t>
      </w:r>
      <w:r w:rsidRPr="00206BC8">
        <w:rPr>
          <w:rFonts w:ascii="Arial" w:hAnsi="Arial" w:cs="Arial"/>
          <w:bCs/>
          <w:sz w:val="20"/>
          <w:szCs w:val="20"/>
          <w:lang w:eastAsia="hu-HU"/>
        </w:rPr>
        <w:t>az a közfeladatot ellátó szerv, amely - ha az adatfelelős nem maga teszi közzé az adatot - az adatfelelős által hozzá eljuttatott adatot honlapon közzéteszi;</w:t>
      </w:r>
    </w:p>
    <w:p w14:paraId="3D6C5D07" w14:textId="1E82A26C" w:rsidR="00AC55A5" w:rsidRPr="00206BC8" w:rsidRDefault="00AC55A5" w:rsidP="00DF4164">
      <w:pPr>
        <w:pStyle w:val="Listaszerbekezds"/>
        <w:numPr>
          <w:ilvl w:val="1"/>
          <w:numId w:val="1"/>
        </w:numPr>
        <w:spacing w:before="120" w:after="120" w:line="240" w:lineRule="auto"/>
        <w:contextualSpacing w:val="0"/>
        <w:jc w:val="both"/>
        <w:rPr>
          <w:rFonts w:ascii="Arial" w:hAnsi="Arial" w:cs="Arial"/>
          <w:bCs/>
          <w:sz w:val="20"/>
          <w:szCs w:val="20"/>
          <w:lang w:eastAsia="hu-HU"/>
        </w:rPr>
      </w:pPr>
      <w:r w:rsidRPr="00206BC8">
        <w:rPr>
          <w:rFonts w:ascii="Arial" w:hAnsi="Arial" w:cs="Arial"/>
          <w:b/>
          <w:sz w:val="20"/>
          <w:szCs w:val="20"/>
          <w:lang w:eastAsia="hu-HU"/>
        </w:rPr>
        <w:t xml:space="preserve">általános közzétételi lista: </w:t>
      </w:r>
      <w:r w:rsidRPr="00206BC8">
        <w:rPr>
          <w:rFonts w:ascii="Arial" w:hAnsi="Arial" w:cs="Arial"/>
          <w:bCs/>
          <w:sz w:val="20"/>
          <w:szCs w:val="20"/>
          <w:lang w:eastAsia="hu-HU"/>
        </w:rPr>
        <w:t>az Infotv. 1. melléklete szerinti lista, melynek adatait valamennyi közzétételre kötelezett szerv köteles közzétenni;</w:t>
      </w:r>
    </w:p>
    <w:p w14:paraId="0139B7C7" w14:textId="0133B543" w:rsidR="00AC55A5" w:rsidRPr="00206BC8" w:rsidRDefault="00AC55A5" w:rsidP="00DF4164">
      <w:pPr>
        <w:pStyle w:val="Listaszerbekezds"/>
        <w:numPr>
          <w:ilvl w:val="1"/>
          <w:numId w:val="1"/>
        </w:numPr>
        <w:spacing w:before="120" w:after="120" w:line="240" w:lineRule="auto"/>
        <w:contextualSpacing w:val="0"/>
        <w:jc w:val="both"/>
        <w:rPr>
          <w:rFonts w:ascii="Arial" w:hAnsi="Arial" w:cs="Arial"/>
          <w:b/>
          <w:sz w:val="20"/>
          <w:szCs w:val="20"/>
          <w:lang w:eastAsia="hu-HU"/>
        </w:rPr>
      </w:pPr>
      <w:r w:rsidRPr="00206BC8">
        <w:rPr>
          <w:rFonts w:ascii="Arial" w:hAnsi="Arial" w:cs="Arial"/>
          <w:b/>
          <w:sz w:val="20"/>
          <w:szCs w:val="20"/>
          <w:lang w:eastAsia="hu-HU"/>
        </w:rPr>
        <w:t xml:space="preserve">különös közzétételi lista: </w:t>
      </w:r>
      <w:r w:rsidRPr="00206BC8">
        <w:rPr>
          <w:rFonts w:ascii="Arial" w:hAnsi="Arial" w:cs="Arial"/>
          <w:bCs/>
          <w:sz w:val="20"/>
          <w:szCs w:val="20"/>
          <w:lang w:eastAsia="hu-HU"/>
        </w:rPr>
        <w:t>jogszabály által egyes ágazatokra, a közfeladatot ellátó szervtípusra vonatkozóan meghatározott lista, mely további közzéteendő adatokat tartalmaz;</w:t>
      </w:r>
    </w:p>
    <w:p w14:paraId="1E4C05CB" w14:textId="56A15932" w:rsidR="00AC55A5" w:rsidRPr="00206BC8" w:rsidRDefault="00AC55A5" w:rsidP="00DF4164">
      <w:pPr>
        <w:pStyle w:val="Listaszerbekezds"/>
        <w:numPr>
          <w:ilvl w:val="1"/>
          <w:numId w:val="1"/>
        </w:numPr>
        <w:spacing w:before="120" w:after="120" w:line="240" w:lineRule="auto"/>
        <w:contextualSpacing w:val="0"/>
        <w:jc w:val="both"/>
        <w:rPr>
          <w:rFonts w:ascii="Arial" w:hAnsi="Arial" w:cs="Arial"/>
          <w:b/>
          <w:sz w:val="20"/>
          <w:szCs w:val="20"/>
          <w:lang w:eastAsia="hu-HU"/>
        </w:rPr>
      </w:pPr>
      <w:r w:rsidRPr="00206BC8">
        <w:rPr>
          <w:rFonts w:ascii="Arial" w:hAnsi="Arial" w:cs="Arial"/>
          <w:b/>
          <w:sz w:val="20"/>
          <w:szCs w:val="20"/>
          <w:lang w:eastAsia="hu-HU"/>
        </w:rPr>
        <w:t xml:space="preserve">egyedi közzétételi lista: </w:t>
      </w:r>
      <w:r w:rsidRPr="00206BC8">
        <w:rPr>
          <w:rFonts w:ascii="Arial" w:hAnsi="Arial" w:cs="Arial"/>
          <w:bCs/>
          <w:sz w:val="20"/>
          <w:szCs w:val="20"/>
          <w:lang w:eastAsia="hu-HU"/>
        </w:rPr>
        <w:t>a</w:t>
      </w:r>
      <w:r w:rsidR="00200DFD" w:rsidRPr="00206BC8">
        <w:rPr>
          <w:rFonts w:ascii="Arial" w:hAnsi="Arial" w:cs="Arial"/>
          <w:bCs/>
          <w:sz w:val="20"/>
          <w:szCs w:val="20"/>
          <w:lang w:eastAsia="hu-HU"/>
        </w:rPr>
        <w:t>z elektronikus</w:t>
      </w:r>
      <w:r w:rsidRPr="00206BC8">
        <w:rPr>
          <w:rFonts w:ascii="Arial" w:hAnsi="Arial" w:cs="Arial"/>
          <w:bCs/>
          <w:sz w:val="20"/>
          <w:szCs w:val="20"/>
          <w:lang w:eastAsia="hu-HU"/>
        </w:rPr>
        <w:t xml:space="preserve"> közzétételre kötelezett szerv vezetője - a Hatóság véleményének kikérésével -, valamint jogszabály a közfeladatot ellátó szervre, azok irányítása, </w:t>
      </w:r>
      <w:r w:rsidRPr="00206BC8">
        <w:rPr>
          <w:rFonts w:ascii="Arial" w:hAnsi="Arial" w:cs="Arial"/>
          <w:bCs/>
          <w:sz w:val="20"/>
          <w:szCs w:val="20"/>
          <w:lang w:eastAsia="hu-HU"/>
        </w:rPr>
        <w:lastRenderedPageBreak/>
        <w:t>felügyelete alá tartozó szervekre vagy azok egy részére kiterjedő hatállyal további kötelezően közzéteendő adatkört határozhat meg;</w:t>
      </w:r>
    </w:p>
    <w:p w14:paraId="6586EE93" w14:textId="3CA6A4CE" w:rsidR="00200DFD" w:rsidRPr="00206BC8" w:rsidRDefault="00200DFD" w:rsidP="00DF4164">
      <w:pPr>
        <w:pStyle w:val="Listaszerbekezds"/>
        <w:numPr>
          <w:ilvl w:val="1"/>
          <w:numId w:val="1"/>
        </w:numPr>
        <w:spacing w:before="120" w:after="120" w:line="240" w:lineRule="auto"/>
        <w:contextualSpacing w:val="0"/>
        <w:jc w:val="both"/>
        <w:rPr>
          <w:rFonts w:ascii="Arial" w:hAnsi="Arial" w:cs="Arial"/>
          <w:b/>
          <w:sz w:val="20"/>
          <w:szCs w:val="20"/>
          <w:lang w:eastAsia="hu-HU"/>
        </w:rPr>
      </w:pPr>
      <w:r w:rsidRPr="00206BC8">
        <w:rPr>
          <w:rFonts w:ascii="Arial" w:hAnsi="Arial" w:cs="Arial"/>
          <w:b/>
          <w:sz w:val="20"/>
          <w:szCs w:val="20"/>
          <w:lang w:eastAsia="hu-HU"/>
        </w:rPr>
        <w:t xml:space="preserve">elektronikus </w:t>
      </w:r>
      <w:r w:rsidR="00AC55A5" w:rsidRPr="00206BC8">
        <w:rPr>
          <w:rFonts w:ascii="Arial" w:hAnsi="Arial" w:cs="Arial"/>
          <w:b/>
          <w:sz w:val="20"/>
          <w:szCs w:val="20"/>
          <w:lang w:eastAsia="hu-HU"/>
        </w:rPr>
        <w:t xml:space="preserve">közzététel: </w:t>
      </w:r>
      <w:r w:rsidR="00AC55A5" w:rsidRPr="00206BC8">
        <w:rPr>
          <w:rFonts w:ascii="Arial" w:hAnsi="Arial" w:cs="Arial"/>
          <w:bCs/>
          <w:sz w:val="20"/>
          <w:szCs w:val="20"/>
          <w:lang w:eastAsia="hu-HU"/>
        </w:rPr>
        <w:t xml:space="preserve">a kötelezően közzéteendő közérdekű adatoknak internetes honlapon, digitális formában, bárki számára, személyazonosítás nélkül, korlátozástól mentesen, kinyomtatható és részleteiben is adatvesztés és -torzulás nélkül kimásolható módon, a betekintés, a letöltés, a nyomtatás, a kimásolás és a hálózati adatátvitel szempontjából is díjmentesen </w:t>
      </w:r>
      <w:r w:rsidRPr="00206BC8">
        <w:rPr>
          <w:rFonts w:ascii="Arial" w:hAnsi="Arial" w:cs="Arial"/>
          <w:bCs/>
          <w:sz w:val="20"/>
          <w:szCs w:val="20"/>
          <w:lang w:eastAsia="hu-HU"/>
        </w:rPr>
        <w:t>történő hozzáférhetővé tétel;</w:t>
      </w:r>
    </w:p>
    <w:p w14:paraId="047B5ABB" w14:textId="5FFFD9A3" w:rsidR="00200DFD" w:rsidRPr="00206BC8" w:rsidRDefault="00200DFD" w:rsidP="00DF4164">
      <w:pPr>
        <w:pStyle w:val="Listaszerbekezds"/>
        <w:numPr>
          <w:ilvl w:val="1"/>
          <w:numId w:val="1"/>
        </w:numPr>
        <w:spacing w:before="120" w:after="120" w:line="240" w:lineRule="auto"/>
        <w:contextualSpacing w:val="0"/>
        <w:jc w:val="both"/>
        <w:rPr>
          <w:rFonts w:ascii="Arial" w:hAnsi="Arial" w:cs="Arial"/>
          <w:b/>
          <w:sz w:val="20"/>
          <w:szCs w:val="20"/>
          <w:lang w:eastAsia="hu-HU"/>
        </w:rPr>
      </w:pPr>
      <w:r w:rsidRPr="00206BC8">
        <w:rPr>
          <w:rFonts w:ascii="Arial" w:hAnsi="Arial" w:cs="Arial"/>
          <w:b/>
          <w:sz w:val="20"/>
          <w:szCs w:val="20"/>
          <w:lang w:eastAsia="hu-HU"/>
        </w:rPr>
        <w:t xml:space="preserve">helyesbítés: </w:t>
      </w:r>
      <w:r w:rsidRPr="00206BC8">
        <w:rPr>
          <w:rFonts w:ascii="Arial" w:hAnsi="Arial" w:cs="Arial"/>
          <w:bCs/>
          <w:sz w:val="20"/>
          <w:szCs w:val="20"/>
          <w:lang w:eastAsia="hu-HU"/>
        </w:rPr>
        <w:t>a pontatlan vagy téves közérdekű adatok helyettesítése (javítása).</w:t>
      </w:r>
    </w:p>
    <w:p w14:paraId="70AC7DAD" w14:textId="77777777" w:rsidR="009D1E31" w:rsidRPr="00206BC8" w:rsidRDefault="009D1E31" w:rsidP="00DF4164">
      <w:pPr>
        <w:spacing w:before="120" w:after="120" w:line="240" w:lineRule="auto"/>
        <w:jc w:val="both"/>
        <w:rPr>
          <w:rFonts w:ascii="Arial" w:hAnsi="Arial" w:cs="Arial"/>
          <w:b/>
          <w:sz w:val="20"/>
          <w:szCs w:val="20"/>
          <w:lang w:eastAsia="hu-HU"/>
        </w:rPr>
      </w:pPr>
    </w:p>
    <w:p w14:paraId="603C5C91" w14:textId="73F26A3A" w:rsidR="009D1E31" w:rsidRPr="00206BC8" w:rsidRDefault="007C744B" w:rsidP="009D1E31">
      <w:pPr>
        <w:pStyle w:val="Cmsor1"/>
        <w:numPr>
          <w:ilvl w:val="0"/>
          <w:numId w:val="7"/>
        </w:numPr>
        <w:spacing w:before="120" w:line="240" w:lineRule="auto"/>
        <w:jc w:val="center"/>
        <w:rPr>
          <w:rFonts w:cs="Arial"/>
          <w:sz w:val="20"/>
          <w:szCs w:val="20"/>
          <w:lang w:eastAsia="hu-HU"/>
        </w:rPr>
      </w:pPr>
      <w:bookmarkStart w:id="4" w:name="_Toc191571201"/>
      <w:r w:rsidRPr="00206BC8">
        <w:rPr>
          <w:rFonts w:cs="Arial"/>
          <w:sz w:val="20"/>
          <w:szCs w:val="20"/>
          <w:lang w:eastAsia="hu-HU"/>
        </w:rPr>
        <w:t xml:space="preserve">AZ </w:t>
      </w:r>
      <w:r w:rsidRPr="00206BC8">
        <w:rPr>
          <w:rFonts w:eastAsia="Times New Roman" w:cs="Arial"/>
          <w:sz w:val="20"/>
          <w:szCs w:val="20"/>
          <w:lang w:eastAsia="hu-HU"/>
        </w:rPr>
        <w:t>ELEKTRONIKUS</w:t>
      </w:r>
      <w:r w:rsidRPr="00206BC8">
        <w:rPr>
          <w:rFonts w:cs="Arial"/>
          <w:sz w:val="20"/>
          <w:szCs w:val="20"/>
          <w:lang w:eastAsia="hu-HU"/>
        </w:rPr>
        <w:t xml:space="preserve"> KÖZZÉTÉTELI KÖTELEZETTSÉGRE VONATKOZÓ SZABÁLYOK</w:t>
      </w:r>
      <w:bookmarkEnd w:id="4"/>
    </w:p>
    <w:p w14:paraId="35DE8915" w14:textId="6E14CE9E" w:rsidR="009D1E31" w:rsidRPr="00206BC8" w:rsidRDefault="009D1E31" w:rsidP="00B6479B">
      <w:pPr>
        <w:pStyle w:val="Cmsor2"/>
        <w:numPr>
          <w:ilvl w:val="0"/>
          <w:numId w:val="1"/>
        </w:numPr>
        <w:tabs>
          <w:tab w:val="left" w:pos="1134"/>
        </w:tabs>
        <w:spacing w:before="240" w:after="120"/>
        <w:ind w:left="1066" w:hanging="709"/>
        <w:jc w:val="both"/>
        <w:rPr>
          <w:rFonts w:cs="Arial"/>
          <w:sz w:val="20"/>
          <w:szCs w:val="20"/>
          <w:lang w:eastAsia="hu-HU"/>
        </w:rPr>
      </w:pPr>
      <w:bookmarkStart w:id="5" w:name="_Toc191571202"/>
      <w:r w:rsidRPr="00206BC8">
        <w:rPr>
          <w:rFonts w:cs="Arial"/>
          <w:sz w:val="20"/>
          <w:szCs w:val="20"/>
          <w:lang w:eastAsia="hu-HU"/>
        </w:rPr>
        <w:t>A közzététel</w:t>
      </w:r>
      <w:r w:rsidR="00157A90" w:rsidRPr="00206BC8">
        <w:rPr>
          <w:rFonts w:cs="Arial"/>
          <w:sz w:val="20"/>
          <w:szCs w:val="20"/>
          <w:lang w:eastAsia="hu-HU"/>
        </w:rPr>
        <w:t>re vonatkozó általános szabályok</w:t>
      </w:r>
      <w:bookmarkEnd w:id="5"/>
      <w:r w:rsidRPr="00206BC8">
        <w:rPr>
          <w:rFonts w:cs="Arial"/>
          <w:sz w:val="20"/>
          <w:szCs w:val="20"/>
          <w:lang w:eastAsia="hu-HU"/>
        </w:rPr>
        <w:t xml:space="preserve"> </w:t>
      </w:r>
    </w:p>
    <w:p w14:paraId="64C42900" w14:textId="0DBEE3FB" w:rsidR="00F90EA7" w:rsidRPr="00206BC8" w:rsidRDefault="00F90EA7" w:rsidP="009D1E31">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rPr>
        <w:t>A közérdekű adatok nyilvánossága</w:t>
      </w:r>
    </w:p>
    <w:p w14:paraId="786CCFE2" w14:textId="3FB0B788" w:rsidR="008A4DD1" w:rsidRPr="00206BC8" w:rsidRDefault="00F90EA7" w:rsidP="00F90EA7">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 xml:space="preserve">A </w:t>
      </w:r>
      <w:r w:rsidR="00103E49" w:rsidRPr="00206BC8">
        <w:rPr>
          <w:rFonts w:ascii="Arial" w:hAnsi="Arial" w:cs="Arial"/>
          <w:sz w:val="20"/>
          <w:szCs w:val="20"/>
        </w:rPr>
        <w:t>Szervezet</w:t>
      </w:r>
      <w:r w:rsidRPr="00206BC8">
        <w:rPr>
          <w:rFonts w:ascii="Arial" w:hAnsi="Arial" w:cs="Arial"/>
          <w:sz w:val="20"/>
          <w:szCs w:val="20"/>
        </w:rPr>
        <w:t xml:space="preserve"> a feladatkörébe tartozó ügyekben köteles elősegíteni és biztosítani a közvélemény pontos és gyors tájékoztatását. </w:t>
      </w:r>
    </w:p>
    <w:p w14:paraId="6065181C" w14:textId="0E553868" w:rsidR="00F90EA7" w:rsidRPr="00206BC8" w:rsidRDefault="00F90EA7" w:rsidP="00F90EA7">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 xml:space="preserve">A közvélemény megfelelő tájékoztatása érdekében rendszeres közzététellel, illetve egyéb módon hozzáférhetővé teszi a tevékenységével kapcsolatos legfontosabb adatokat. Ennek érdekében a közérdekű </w:t>
      </w:r>
      <w:r w:rsidR="00A71697" w:rsidRPr="00206BC8">
        <w:rPr>
          <w:rFonts w:ascii="Arial" w:hAnsi="Arial" w:cs="Arial"/>
          <w:sz w:val="20"/>
          <w:szCs w:val="20"/>
        </w:rPr>
        <w:t>és közérdekből nyilvános adatok</w:t>
      </w:r>
      <w:r w:rsidRPr="00206BC8">
        <w:rPr>
          <w:rFonts w:ascii="Arial" w:hAnsi="Arial" w:cs="Arial"/>
          <w:sz w:val="20"/>
          <w:szCs w:val="20"/>
        </w:rPr>
        <w:t xml:space="preserve"> a </w:t>
      </w:r>
      <w:r w:rsidR="00403549" w:rsidRPr="00206BC8">
        <w:rPr>
          <w:rFonts w:ascii="Arial" w:hAnsi="Arial" w:cs="Arial"/>
          <w:sz w:val="20"/>
          <w:szCs w:val="20"/>
        </w:rPr>
        <w:t>http://ovodak.csongrad.hu/</w:t>
      </w:r>
      <w:r w:rsidRPr="00206BC8">
        <w:rPr>
          <w:rFonts w:ascii="Arial" w:hAnsi="Arial" w:cs="Arial"/>
          <w:sz w:val="20"/>
          <w:szCs w:val="20"/>
        </w:rPr>
        <w:t xml:space="preserve"> (a továbbiakban: Honlap) alatt érhetőek el. </w:t>
      </w:r>
      <w:r w:rsidR="00A105D6" w:rsidRPr="00206BC8">
        <w:rPr>
          <w:rFonts w:ascii="Arial" w:hAnsi="Arial" w:cs="Arial"/>
          <w:sz w:val="20"/>
          <w:szCs w:val="20"/>
        </w:rPr>
        <w:t>A</w:t>
      </w:r>
      <w:r w:rsidR="00A71697" w:rsidRPr="00206BC8">
        <w:rPr>
          <w:rFonts w:ascii="Arial" w:hAnsi="Arial" w:cs="Arial"/>
          <w:sz w:val="20"/>
          <w:szCs w:val="20"/>
          <w:lang w:eastAsia="hu-HU"/>
        </w:rPr>
        <w:t xml:space="preserve"> köznevelési intézmény az </w:t>
      </w:r>
      <w:r w:rsidR="00F83E36" w:rsidRPr="00206BC8">
        <w:rPr>
          <w:rFonts w:ascii="Arial" w:hAnsi="Arial" w:cs="Arial"/>
          <w:sz w:val="20"/>
          <w:szCs w:val="20"/>
        </w:rPr>
        <w:t>Infotv. 33.</w:t>
      </w:r>
      <w:r w:rsidR="00A105D6" w:rsidRPr="00206BC8">
        <w:rPr>
          <w:rFonts w:ascii="Arial" w:hAnsi="Arial" w:cs="Arial"/>
          <w:sz w:val="20"/>
          <w:szCs w:val="20"/>
        </w:rPr>
        <w:t xml:space="preserve"> </w:t>
      </w:r>
      <w:r w:rsidR="00F83E36" w:rsidRPr="00206BC8">
        <w:rPr>
          <w:rFonts w:ascii="Arial" w:hAnsi="Arial" w:cs="Arial"/>
          <w:sz w:val="20"/>
          <w:szCs w:val="20"/>
        </w:rPr>
        <w:t>§ (4) bekezdése alapján az Oktatási Hivatal által működtetett</w:t>
      </w:r>
      <w:r w:rsidR="00A105D6" w:rsidRPr="00206BC8">
        <w:rPr>
          <w:rFonts w:ascii="Arial" w:hAnsi="Arial" w:cs="Arial"/>
          <w:sz w:val="20"/>
          <w:szCs w:val="20"/>
        </w:rPr>
        <w:t>,</w:t>
      </w:r>
      <w:r w:rsidR="00F83E36" w:rsidRPr="00206BC8">
        <w:rPr>
          <w:rFonts w:ascii="Arial" w:hAnsi="Arial" w:cs="Arial"/>
          <w:sz w:val="20"/>
          <w:szCs w:val="20"/>
        </w:rPr>
        <w:t xml:space="preserve"> a köznevelés információs rendszeréne</w:t>
      </w:r>
      <w:r w:rsidR="00A105D6" w:rsidRPr="00206BC8">
        <w:rPr>
          <w:rFonts w:ascii="Arial" w:hAnsi="Arial" w:cs="Arial"/>
          <w:sz w:val="20"/>
          <w:szCs w:val="20"/>
        </w:rPr>
        <w:t>k (továbbiakban: KIR) felületén</w:t>
      </w:r>
      <w:r w:rsidR="00F83E36" w:rsidRPr="00206BC8">
        <w:rPr>
          <w:rFonts w:ascii="Arial" w:hAnsi="Arial" w:cs="Arial"/>
          <w:sz w:val="20"/>
          <w:szCs w:val="20"/>
        </w:rPr>
        <w:t xml:space="preserve"> teszi </w:t>
      </w:r>
      <w:r w:rsidR="00A71697" w:rsidRPr="00206BC8">
        <w:rPr>
          <w:rFonts w:ascii="Arial" w:hAnsi="Arial" w:cs="Arial"/>
          <w:sz w:val="20"/>
          <w:szCs w:val="20"/>
        </w:rPr>
        <w:t xml:space="preserve">közzé </w:t>
      </w:r>
      <w:r w:rsidR="00F83E36" w:rsidRPr="00206BC8">
        <w:rPr>
          <w:rFonts w:ascii="Arial" w:hAnsi="Arial" w:cs="Arial"/>
          <w:sz w:val="20"/>
          <w:szCs w:val="20"/>
        </w:rPr>
        <w:t>a tevékenységével kapcsolatos legfontosabb adatokat</w:t>
      </w:r>
      <w:r w:rsidR="00A105D6" w:rsidRPr="00206BC8">
        <w:rPr>
          <w:rFonts w:ascii="Arial" w:hAnsi="Arial" w:cs="Arial"/>
          <w:sz w:val="20"/>
          <w:szCs w:val="20"/>
        </w:rPr>
        <w:t>.</w:t>
      </w:r>
    </w:p>
    <w:p w14:paraId="503699A0" w14:textId="7840FBD9" w:rsidR="00DA5141" w:rsidRPr="00206BC8" w:rsidRDefault="00F90EA7" w:rsidP="00075FB9">
      <w:pPr>
        <w:pStyle w:val="Listaszerbekezds"/>
        <w:numPr>
          <w:ilvl w:val="2"/>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rPr>
        <w:t xml:space="preserve">Az Infotv. 26. § (2) bekezdése értelmében a közérdekből nyilvános adat a közfeladatot ellátó szerv feladat- és hatáskörében eljáró személy neve, feladatköre, munkaköre, vezetői megbízása, a közfeladat ellátásával összefüggő egyéb személyes adata, valamint azok a személyes adatai, amelyek megismerhetőségét törvény előírja. A közérdekből nyilvános személyes adatok a célhoz kötött adatkezelés elvének tiszteletben tartásával terjeszthetők. </w:t>
      </w:r>
    </w:p>
    <w:p w14:paraId="631BB658" w14:textId="7957E609" w:rsidR="00DA5141" w:rsidRPr="00206BC8" w:rsidRDefault="00F90EA7" w:rsidP="00075FB9">
      <w:pPr>
        <w:pStyle w:val="Listaszerbekezds"/>
        <w:numPr>
          <w:ilvl w:val="2"/>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rPr>
        <w:t xml:space="preserve">Az Infotv. 26. § (3) bekezdése értelmében, ha a törvény másként nem rendelkezik, közérdekből nyilvános adat a jogszabály vagy állami, illetőleg helyi önkormányzati szervvel kötött szerződés alapján kötelezően igénybe veendő, vagy más módon ki nem elégíthető szolgáltatást nyújtó szervek vagy személyek kezelésében levő, e tevékenységükre vonatkozó, személyes adatnak nem minősülő adat. </w:t>
      </w:r>
    </w:p>
    <w:p w14:paraId="643BDDA8" w14:textId="1515C69D" w:rsidR="00DA5141" w:rsidRPr="00206BC8" w:rsidRDefault="00E401C0" w:rsidP="00E401C0">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Közérdekből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w:t>
      </w:r>
    </w:p>
    <w:p w14:paraId="6A47736A" w14:textId="63089D99" w:rsidR="00DA5141" w:rsidRPr="00206BC8" w:rsidRDefault="00F90EA7" w:rsidP="00DA5141">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 xml:space="preserve">A közérdekű adatok megismerése korlátozható uniós jogi aktus alapján az Európai Unió jelentős pénzügy- vagy gazdaságpolitikai érdekére tekintettel, beleértve a monetáris, a költségvetési és az adópolitikai érdeket is. </w:t>
      </w:r>
    </w:p>
    <w:p w14:paraId="41B37BF1" w14:textId="10C54E82" w:rsidR="00DA5141" w:rsidRPr="00206BC8" w:rsidRDefault="00103E49" w:rsidP="00DA5141">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 xml:space="preserve">A Szervezetnek </w:t>
      </w:r>
      <w:r w:rsidR="00F90EA7" w:rsidRPr="00206BC8">
        <w:rPr>
          <w:rFonts w:ascii="Arial" w:hAnsi="Arial" w:cs="Arial"/>
          <w:sz w:val="20"/>
          <w:szCs w:val="20"/>
        </w:rPr>
        <w:t xml:space="preserve">lehetővé kell tenni, hogy a kezelésében lévő közérdekű vagy közérdekből nyilvános adatot bárki megismerhesse, kivéve, ha az - a minősített adat védelméről szóló törvény szerint - minősített adat, továbbá az Infotv. 27. § (2) bekezdése értelmében a közérdekű adatok megismeréséhez való jogot az adatfajták meghatározásával törvény </w:t>
      </w:r>
    </w:p>
    <w:p w14:paraId="1ADA5811" w14:textId="6FAC5E8E"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honvédelmi érdekből,</w:t>
      </w:r>
    </w:p>
    <w:p w14:paraId="25289F8E" w14:textId="094E3218"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nemzetbiztonsági érdekből, </w:t>
      </w:r>
    </w:p>
    <w:p w14:paraId="501EB8E2" w14:textId="0AA3E145"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bűncselekmények üldözése vagy megelőzése érdekében, </w:t>
      </w:r>
    </w:p>
    <w:p w14:paraId="4BAB1B4C" w14:textId="4CBE5CAB"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környezet- vagy természetvédelmi érdekből, </w:t>
      </w:r>
    </w:p>
    <w:p w14:paraId="6B44A056" w14:textId="36543340"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központi pénzügyi vagy devizapolitikai érdekből, </w:t>
      </w:r>
    </w:p>
    <w:p w14:paraId="0E3EBDE8" w14:textId="4030280E"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lastRenderedPageBreak/>
        <w:t xml:space="preserve">külügyi kapcsolatokra, nemzetközi szervezetekkel való kapcsolatokra tekintettel, </w:t>
      </w:r>
    </w:p>
    <w:p w14:paraId="0A9B6720" w14:textId="011BE38B"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bírósági vagy közigazgatási hatósági eljárásra tekintettel, </w:t>
      </w:r>
    </w:p>
    <w:p w14:paraId="1B5B38CB" w14:textId="1EA09CE8" w:rsidR="00DA5141" w:rsidRPr="00206BC8" w:rsidRDefault="00F90EA7" w:rsidP="00E401C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 xml:space="preserve">szellemi tulajdonhoz fűződő jogra tekintettel </w:t>
      </w:r>
      <w:r w:rsidR="00E401C0" w:rsidRPr="00206BC8">
        <w:rPr>
          <w:rFonts w:ascii="Arial" w:hAnsi="Arial" w:cs="Arial"/>
          <w:sz w:val="20"/>
          <w:szCs w:val="20"/>
        </w:rPr>
        <w:t>korlátozhatja</w:t>
      </w:r>
      <w:r w:rsidRPr="00206BC8">
        <w:rPr>
          <w:rFonts w:ascii="Arial" w:hAnsi="Arial" w:cs="Arial"/>
          <w:sz w:val="20"/>
          <w:szCs w:val="20"/>
        </w:rPr>
        <w:t xml:space="preserve">. </w:t>
      </w:r>
    </w:p>
    <w:p w14:paraId="3CCB0172" w14:textId="42B45630" w:rsidR="00DA5141" w:rsidRPr="00206BC8" w:rsidRDefault="00F90EA7" w:rsidP="00DA5141">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Az Infotv. 27. § (4) bekezdése értelmében a közérdekű adatok megismerése korlátozható továbbá uniós jogi aktus alapján az Európai Unió jelentős pénzügy- vagy gazdaságpolitikai érdekére tekintettel, beleértve a monetáris, a költségvetési és az adópolitikai érdeket is.</w:t>
      </w:r>
    </w:p>
    <w:p w14:paraId="4EF63579" w14:textId="7F23B6BA" w:rsidR="00DA5141" w:rsidRPr="00206BC8" w:rsidRDefault="008A4DD1" w:rsidP="00DA5141">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 xml:space="preserve">A </w:t>
      </w:r>
      <w:r w:rsidR="00C7513E" w:rsidRPr="00206BC8">
        <w:rPr>
          <w:rFonts w:ascii="Arial" w:hAnsi="Arial" w:cs="Arial"/>
          <w:sz w:val="20"/>
          <w:szCs w:val="20"/>
        </w:rPr>
        <w:t>Szervezet</w:t>
      </w:r>
      <w:r w:rsidRPr="00206BC8">
        <w:rPr>
          <w:rFonts w:ascii="Arial" w:hAnsi="Arial" w:cs="Arial"/>
          <w:sz w:val="20"/>
          <w:szCs w:val="20"/>
        </w:rPr>
        <w:t xml:space="preserve"> </w:t>
      </w:r>
      <w:r w:rsidR="00F90EA7" w:rsidRPr="00206BC8">
        <w:rPr>
          <w:rFonts w:ascii="Arial" w:hAnsi="Arial" w:cs="Arial"/>
          <w:sz w:val="20"/>
          <w:szCs w:val="20"/>
        </w:rPr>
        <w:t>rendszeresen, elektronikus úton hozzáférhetővé teszi a tevékenységével, működésével kapcsolatos legfontosabb adatokat, így különösen:</w:t>
      </w:r>
    </w:p>
    <w:p w14:paraId="544DD71B" w14:textId="5DCC13DB" w:rsidR="00DA5141" w:rsidRPr="00206BC8" w:rsidRDefault="00F90EA7" w:rsidP="000D280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szervezeti, személy</w:t>
      </w:r>
      <w:r w:rsidR="00F91237" w:rsidRPr="00206BC8">
        <w:rPr>
          <w:rFonts w:ascii="Arial" w:hAnsi="Arial" w:cs="Arial"/>
          <w:sz w:val="20"/>
          <w:szCs w:val="20"/>
        </w:rPr>
        <w:t xml:space="preserve">i </w:t>
      </w:r>
      <w:r w:rsidRPr="00206BC8">
        <w:rPr>
          <w:rFonts w:ascii="Arial" w:hAnsi="Arial" w:cs="Arial"/>
          <w:sz w:val="20"/>
          <w:szCs w:val="20"/>
        </w:rPr>
        <w:t>adatok</w:t>
      </w:r>
      <w:r w:rsidR="00F91237" w:rsidRPr="00206BC8">
        <w:rPr>
          <w:rFonts w:ascii="Arial" w:hAnsi="Arial" w:cs="Arial"/>
          <w:sz w:val="20"/>
          <w:szCs w:val="20"/>
        </w:rPr>
        <w:t>at</w:t>
      </w:r>
      <w:r w:rsidR="00F02322" w:rsidRPr="00206BC8">
        <w:rPr>
          <w:rFonts w:ascii="Arial" w:hAnsi="Arial" w:cs="Arial"/>
          <w:sz w:val="20"/>
          <w:szCs w:val="20"/>
        </w:rPr>
        <w:t>,</w:t>
      </w:r>
    </w:p>
    <w:p w14:paraId="648A3DB1" w14:textId="06656318" w:rsidR="00DA5141" w:rsidRPr="00206BC8" w:rsidRDefault="00F90EA7" w:rsidP="000D280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tevékenységre, működésre vonatkozó adatok</w:t>
      </w:r>
      <w:r w:rsidR="00F91237" w:rsidRPr="00206BC8">
        <w:rPr>
          <w:rFonts w:ascii="Arial" w:hAnsi="Arial" w:cs="Arial"/>
          <w:sz w:val="20"/>
          <w:szCs w:val="20"/>
        </w:rPr>
        <w:t>at</w:t>
      </w:r>
      <w:r w:rsidR="00F02322" w:rsidRPr="00206BC8">
        <w:rPr>
          <w:rFonts w:ascii="Arial" w:hAnsi="Arial" w:cs="Arial"/>
          <w:sz w:val="20"/>
          <w:szCs w:val="20"/>
        </w:rPr>
        <w:t>,</w:t>
      </w:r>
    </w:p>
    <w:p w14:paraId="7A5451DD" w14:textId="79BEBEBE" w:rsidR="00DA5141" w:rsidRPr="00206BC8" w:rsidRDefault="00F90EA7" w:rsidP="000D2800">
      <w:pPr>
        <w:pStyle w:val="Listaszerbekezds"/>
        <w:numPr>
          <w:ilvl w:val="3"/>
          <w:numId w:val="1"/>
        </w:numPr>
        <w:spacing w:before="120" w:after="120" w:line="240" w:lineRule="auto"/>
        <w:ind w:hanging="306"/>
        <w:contextualSpacing w:val="0"/>
        <w:jc w:val="both"/>
        <w:rPr>
          <w:rFonts w:ascii="Arial" w:hAnsi="Arial" w:cs="Arial"/>
          <w:sz w:val="20"/>
          <w:szCs w:val="20"/>
          <w:lang w:eastAsia="hu-HU"/>
        </w:rPr>
      </w:pPr>
      <w:r w:rsidRPr="00206BC8">
        <w:rPr>
          <w:rFonts w:ascii="Arial" w:hAnsi="Arial" w:cs="Arial"/>
          <w:sz w:val="20"/>
          <w:szCs w:val="20"/>
        </w:rPr>
        <w:t>gazdálkodási adatok</w:t>
      </w:r>
      <w:r w:rsidR="00F91237" w:rsidRPr="00206BC8">
        <w:rPr>
          <w:rFonts w:ascii="Arial" w:hAnsi="Arial" w:cs="Arial"/>
          <w:sz w:val="20"/>
          <w:szCs w:val="20"/>
        </w:rPr>
        <w:t>at</w:t>
      </w:r>
      <w:r w:rsidRPr="00206BC8">
        <w:rPr>
          <w:rFonts w:ascii="Arial" w:hAnsi="Arial" w:cs="Arial"/>
          <w:sz w:val="20"/>
          <w:szCs w:val="20"/>
        </w:rPr>
        <w:t xml:space="preserve">. </w:t>
      </w:r>
    </w:p>
    <w:p w14:paraId="666362B4" w14:textId="6CB609BD" w:rsidR="00DA5141" w:rsidRPr="00206BC8" w:rsidRDefault="007D31DE" w:rsidP="007D31DE">
      <w:pPr>
        <w:pStyle w:val="Listaszerbekezds"/>
        <w:numPr>
          <w:ilvl w:val="1"/>
          <w:numId w:val="1"/>
        </w:numPr>
        <w:spacing w:before="120" w:after="120" w:line="240" w:lineRule="auto"/>
        <w:ind w:left="1077"/>
        <w:contextualSpacing w:val="0"/>
        <w:jc w:val="both"/>
        <w:rPr>
          <w:rFonts w:ascii="Arial" w:hAnsi="Arial" w:cs="Arial"/>
          <w:sz w:val="20"/>
          <w:szCs w:val="20"/>
        </w:rPr>
      </w:pPr>
      <w:r w:rsidRPr="00206BC8">
        <w:rPr>
          <w:rFonts w:ascii="Arial" w:hAnsi="Arial" w:cs="Arial"/>
          <w:sz w:val="20"/>
          <w:szCs w:val="20"/>
        </w:rPr>
        <w:t xml:space="preserve">Az üzleti titok megismerésére az üzleti titok védelméről szóló 2018. évi LIV. törvényben </w:t>
      </w:r>
      <w:r w:rsidR="00F90EA7" w:rsidRPr="00206BC8">
        <w:rPr>
          <w:rFonts w:ascii="Arial" w:hAnsi="Arial" w:cs="Arial"/>
          <w:sz w:val="20"/>
          <w:szCs w:val="20"/>
        </w:rPr>
        <w:t xml:space="preserve">foglaltak </w:t>
      </w:r>
      <w:r w:rsidR="00413EBD" w:rsidRPr="00206BC8">
        <w:rPr>
          <w:rFonts w:ascii="Arial" w:hAnsi="Arial" w:cs="Arial"/>
          <w:sz w:val="20"/>
          <w:szCs w:val="20"/>
        </w:rPr>
        <w:t>az Infotv. 27. § (3) bekezdésben meghatározottakra tekintettel irányadók.</w:t>
      </w:r>
      <w:r w:rsidR="00F90EA7" w:rsidRPr="00206BC8">
        <w:rPr>
          <w:rFonts w:ascii="Arial" w:hAnsi="Arial" w:cs="Arial"/>
          <w:sz w:val="20"/>
          <w:szCs w:val="20"/>
        </w:rPr>
        <w:t xml:space="preserve"> </w:t>
      </w:r>
    </w:p>
    <w:p w14:paraId="4C3E88D9" w14:textId="77777777" w:rsidR="00DA5141" w:rsidRPr="00206BC8" w:rsidRDefault="00F90EA7" w:rsidP="00DA5141">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rPr>
        <w:t xml:space="preserve">A közérdekből nyilvános adatok megismerésére a közérdekű adatok megismerésére vonatkozó szabályokat kell alkalmazni. </w:t>
      </w:r>
    </w:p>
    <w:p w14:paraId="73A7CF7A" w14:textId="140B1F6F" w:rsidR="00DA5141" w:rsidRPr="00206BC8" w:rsidRDefault="00F90EA7" w:rsidP="007D31DE">
      <w:pPr>
        <w:pStyle w:val="Listaszerbekezds"/>
        <w:numPr>
          <w:ilvl w:val="1"/>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Döntés megalapozását szolgáló adat nyilvánossága</w:t>
      </w:r>
    </w:p>
    <w:p w14:paraId="3ABD584A" w14:textId="70A1DB7F" w:rsidR="00DA5141" w:rsidRPr="00206BC8" w:rsidRDefault="00F90EA7" w:rsidP="00DA5141">
      <w:pPr>
        <w:pStyle w:val="Listaszerbekezds"/>
        <w:numPr>
          <w:ilvl w:val="2"/>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rPr>
        <w:t>Az Infotv. 27. (5) bekezdése értelmében a közfeladatot ellátó szerv feladat- és hatáskörébe tartozó döntés meghozatalára irányuló eljárás során készített vagy rögzített, a döntés megalapozását szolgáló adat a keletkezésétől számított tíz évig nem nyilvános. Ezen adatok megismerését — az adat megismeréséhez és a megismerhetőség kizárásához fűződő közér</w:t>
      </w:r>
      <w:r w:rsidR="007D31DE" w:rsidRPr="00206BC8">
        <w:rPr>
          <w:rFonts w:ascii="Arial" w:hAnsi="Arial" w:cs="Arial"/>
          <w:sz w:val="20"/>
          <w:szCs w:val="20"/>
        </w:rPr>
        <w:t xml:space="preserve">dek súlyának mérlegelésével — az azt kezelő szerv vezetője </w:t>
      </w:r>
      <w:r w:rsidRPr="00206BC8">
        <w:rPr>
          <w:rFonts w:ascii="Arial" w:hAnsi="Arial" w:cs="Arial"/>
          <w:sz w:val="20"/>
          <w:szCs w:val="20"/>
        </w:rPr>
        <w:t xml:space="preserve">engedélyezheti. </w:t>
      </w:r>
    </w:p>
    <w:p w14:paraId="162FC99D" w14:textId="572BE7E7" w:rsidR="00F90EA7" w:rsidRPr="00206BC8" w:rsidRDefault="00F90EA7" w:rsidP="008A4DD1">
      <w:pPr>
        <w:pStyle w:val="Listaszerbekezds"/>
        <w:numPr>
          <w:ilvl w:val="2"/>
          <w:numId w:val="1"/>
        </w:numPr>
        <w:spacing w:before="120" w:after="120" w:line="240" w:lineRule="auto"/>
        <w:ind w:left="1077"/>
        <w:contextualSpacing w:val="0"/>
        <w:jc w:val="both"/>
        <w:rPr>
          <w:rFonts w:ascii="Arial" w:hAnsi="Arial" w:cs="Arial"/>
          <w:sz w:val="20"/>
          <w:szCs w:val="20"/>
        </w:rPr>
      </w:pPr>
      <w:r w:rsidRPr="00206BC8">
        <w:rPr>
          <w:rFonts w:ascii="Arial" w:hAnsi="Arial" w:cs="Arial"/>
          <w:sz w:val="20"/>
          <w:szCs w:val="20"/>
        </w:rPr>
        <w:t xml:space="preserve">A </w:t>
      </w:r>
      <w:r w:rsidR="00907B28" w:rsidRPr="00206BC8">
        <w:rPr>
          <w:rFonts w:ascii="Arial" w:hAnsi="Arial" w:cs="Arial"/>
          <w:sz w:val="20"/>
          <w:szCs w:val="20"/>
        </w:rPr>
        <w:t>döntés megalapozását szolgáló adat megismerésére irányuló igény - a fentiekben meghatározott időtartamon belül - a döntés meghozatalát követően akkor utasítható el, ha az adat további jövőbeli döntés megalapozását is szolgálja, vagy az adat megismerése a közfeladatot ellátó szerv törvényes működési rendjét vagy feladat- és hatáskörének illetéktelen külső befolyástól mentes ellátását, így különösen az adatot keletkeztető álláspontjának a döntések előkészítése, illetve egyes bírósági eljárásokban való részvétele során történő szabad kifejtését veszélyeztetné</w:t>
      </w:r>
      <w:r w:rsidR="00DA5141" w:rsidRPr="00206BC8">
        <w:rPr>
          <w:rFonts w:ascii="Arial" w:hAnsi="Arial" w:cs="Arial"/>
          <w:sz w:val="20"/>
          <w:szCs w:val="20"/>
        </w:rPr>
        <w:t>.</w:t>
      </w:r>
    </w:p>
    <w:p w14:paraId="3D258A62" w14:textId="530DB7E4" w:rsidR="00157A90" w:rsidRPr="00206BC8" w:rsidRDefault="00157A90" w:rsidP="00506E7F">
      <w:pPr>
        <w:pStyle w:val="Cmsor2"/>
        <w:numPr>
          <w:ilvl w:val="0"/>
          <w:numId w:val="1"/>
        </w:numPr>
        <w:tabs>
          <w:tab w:val="left" w:pos="1134"/>
        </w:tabs>
        <w:spacing w:before="360" w:after="120"/>
        <w:jc w:val="both"/>
        <w:rPr>
          <w:rFonts w:cs="Arial"/>
          <w:sz w:val="20"/>
          <w:szCs w:val="20"/>
          <w:lang w:eastAsia="hu-HU"/>
        </w:rPr>
      </w:pPr>
      <w:bookmarkStart w:id="6" w:name="_Toc191571203"/>
      <w:r w:rsidRPr="00206BC8">
        <w:rPr>
          <w:rFonts w:cs="Arial"/>
          <w:sz w:val="20"/>
          <w:szCs w:val="20"/>
          <w:lang w:eastAsia="hu-HU"/>
        </w:rPr>
        <w:t xml:space="preserve">A </w:t>
      </w:r>
      <w:r w:rsidR="00506E7F" w:rsidRPr="00206BC8">
        <w:rPr>
          <w:rFonts w:cs="Arial"/>
          <w:sz w:val="20"/>
          <w:szCs w:val="20"/>
          <w:lang w:eastAsia="hu-HU"/>
        </w:rPr>
        <w:t>közzététellel, helyesbítéssel, frissítéssel és eltávolítással kapcsolatos feladatok ellátásának rendje</w:t>
      </w:r>
      <w:bookmarkEnd w:id="6"/>
    </w:p>
    <w:p w14:paraId="62A50296" w14:textId="38E0991B" w:rsidR="003F16A9" w:rsidRPr="00206BC8" w:rsidRDefault="003F16A9" w:rsidP="003F16A9">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köznevelési intézmény az Infotv. szerinti elektronikus közzétételi kötelezettségének az ágazati jogszabályokban meghatározott információs rendszerhez történő adatszolgáltatás teljesítésével tesz eleget.</w:t>
      </w:r>
    </w:p>
    <w:p w14:paraId="7FA01F5E" w14:textId="02B38A2C" w:rsidR="003F16A9" w:rsidRPr="00206BC8" w:rsidRDefault="003F16A9" w:rsidP="003F16A9">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köznevelési intézmények közzétételi listáját a nemzeti köznevelésről szóló törvény végrehajtásáról szóló 229/2012. (VIII. 28.) Korm. rendelet 23. § tartalmazza</w:t>
      </w:r>
      <w:r w:rsidR="00B1035B" w:rsidRPr="00206BC8">
        <w:rPr>
          <w:rFonts w:ascii="Arial" w:hAnsi="Arial" w:cs="Arial"/>
          <w:sz w:val="20"/>
          <w:szCs w:val="20"/>
          <w:lang w:eastAsia="hu-HU"/>
        </w:rPr>
        <w:t xml:space="preserve"> (2. sz. melléklet)</w:t>
      </w:r>
      <w:r w:rsidRPr="00206BC8">
        <w:rPr>
          <w:rFonts w:ascii="Arial" w:hAnsi="Arial" w:cs="Arial"/>
          <w:sz w:val="20"/>
          <w:szCs w:val="20"/>
          <w:lang w:eastAsia="hu-HU"/>
        </w:rPr>
        <w:t>.</w:t>
      </w:r>
    </w:p>
    <w:p w14:paraId="6DA001A2" w14:textId="1F79E4E9" w:rsidR="003F16A9" w:rsidRPr="00206BC8" w:rsidRDefault="003F16A9" w:rsidP="003F16A9">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köznevelési intézmény a tájékoztató rendszerben az október 1-jei állapotnak megfelelően közzéteszi a 229/2012. (VIII. 28.) Korm. rendelet 23. § szerinti adatokat és dokumentumokat. A köznevelési intézmény képviselője a közzétételi lista tartalmát szükség szerint, de legalább nevelési évenként egyszer, az OSAP-jelentés megküldését követő tizenöt napon belül felülvizsgálja. A közzétételi lista kizárólag közérdekű statisztikai adatokat tartalmazhat.</w:t>
      </w:r>
    </w:p>
    <w:p w14:paraId="41684DDA" w14:textId="722DD082" w:rsidR="003F16A9" w:rsidRPr="00206BC8" w:rsidRDefault="009D1E31" w:rsidP="003F16A9">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Az elektronikus közzétételre kötelezett közfeladatot ellátó szerv által kötelezően közzéteendő </w:t>
      </w:r>
      <w:r w:rsidRPr="00206BC8">
        <w:rPr>
          <w:rFonts w:ascii="Arial" w:hAnsi="Arial" w:cs="Arial"/>
          <w:sz w:val="20"/>
          <w:szCs w:val="20"/>
        </w:rPr>
        <w:t>adatok</w:t>
      </w:r>
      <w:r w:rsidR="00CD6662" w:rsidRPr="00206BC8">
        <w:rPr>
          <w:rFonts w:ascii="Arial" w:hAnsi="Arial" w:cs="Arial"/>
          <w:sz w:val="20"/>
          <w:szCs w:val="20"/>
          <w:lang w:eastAsia="hu-HU"/>
        </w:rPr>
        <w:t xml:space="preserve"> körét részben az Infotv., </w:t>
      </w:r>
      <w:r w:rsidRPr="00206BC8">
        <w:rPr>
          <w:rFonts w:ascii="Arial" w:hAnsi="Arial" w:cs="Arial"/>
          <w:sz w:val="20"/>
          <w:szCs w:val="20"/>
          <w:lang w:eastAsia="hu-HU"/>
        </w:rPr>
        <w:t xml:space="preserve">részben egyéb jogszabályok határozzák meg. </w:t>
      </w:r>
    </w:p>
    <w:p w14:paraId="21FD0CCF" w14:textId="10E7B32E" w:rsidR="009D1E31" w:rsidRPr="00206BC8" w:rsidRDefault="009D1E31" w:rsidP="00AB4852">
      <w:pPr>
        <w:pStyle w:val="Listaszerbekezds"/>
        <w:numPr>
          <w:ilvl w:val="1"/>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A közfeladatot ellátó szerv </w:t>
      </w:r>
      <w:r w:rsidR="00E73CC9" w:rsidRPr="00206BC8">
        <w:rPr>
          <w:rFonts w:ascii="Arial" w:hAnsi="Arial" w:cs="Arial"/>
          <w:sz w:val="20"/>
          <w:szCs w:val="20"/>
          <w:lang w:eastAsia="hu-HU"/>
        </w:rPr>
        <w:t>a H</w:t>
      </w:r>
      <w:r w:rsidRPr="00206BC8">
        <w:rPr>
          <w:rFonts w:ascii="Arial" w:hAnsi="Arial" w:cs="Arial"/>
          <w:color w:val="000000" w:themeColor="text1"/>
          <w:sz w:val="20"/>
          <w:szCs w:val="20"/>
          <w:lang w:eastAsia="hu-HU"/>
        </w:rPr>
        <w:t xml:space="preserve">onlapon </w:t>
      </w:r>
      <w:r w:rsidR="00AB4852" w:rsidRPr="00206BC8">
        <w:rPr>
          <w:rFonts w:ascii="Arial" w:hAnsi="Arial" w:cs="Arial"/>
          <w:color w:val="000000" w:themeColor="text1"/>
          <w:sz w:val="20"/>
          <w:szCs w:val="20"/>
          <w:lang w:eastAsia="hu-HU"/>
        </w:rPr>
        <w:t xml:space="preserve">az Infotv. 1. melléklete és </w:t>
      </w:r>
      <w:r w:rsidRPr="00206BC8">
        <w:rPr>
          <w:rFonts w:ascii="Arial" w:hAnsi="Arial" w:cs="Arial"/>
          <w:sz w:val="20"/>
          <w:szCs w:val="20"/>
          <w:lang w:eastAsia="hu-HU"/>
        </w:rPr>
        <w:t xml:space="preserve">a közzétételi listákon szereplő adatok közzétételéhez szükséges közzétételi mintákról szóló 18/2005. (XII. 27.) IHM rendelet 2. számú melléklete szerinti közzétételi listát hoz nyilvánosságra a kezdőlapon jól látható „Közérdekű adatok” menüpont alatt. </w:t>
      </w:r>
    </w:p>
    <w:p w14:paraId="353DABF8" w14:textId="3A36F945" w:rsidR="009D1E31" w:rsidRPr="00206BC8" w:rsidRDefault="009D1E31" w:rsidP="009D1E31">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lastRenderedPageBreak/>
        <w:t xml:space="preserve">A közfeladatot ellátó szerv a honlapon történő nyilvánosságra hozatallal tesz eleget az egyéb jogszabályok által meghatározott közzétételi kötelezettségeinek (különös közzétételi lista). Ezen adatok közlési helyére a </w:t>
      </w:r>
      <w:r w:rsidR="00CD6662" w:rsidRPr="00206BC8">
        <w:rPr>
          <w:rFonts w:ascii="Arial" w:hAnsi="Arial" w:cs="Arial"/>
          <w:sz w:val="20"/>
          <w:szCs w:val="20"/>
          <w:lang w:eastAsia="hu-HU"/>
        </w:rPr>
        <w:t>Szervezet vezetője</w:t>
      </w:r>
      <w:r w:rsidRPr="00206BC8">
        <w:rPr>
          <w:rFonts w:ascii="Arial" w:hAnsi="Arial" w:cs="Arial"/>
          <w:sz w:val="20"/>
          <w:szCs w:val="20"/>
          <w:lang w:eastAsia="hu-HU"/>
        </w:rPr>
        <w:t xml:space="preserve"> tesz javaslatot.</w:t>
      </w:r>
    </w:p>
    <w:p w14:paraId="19FB0B8F" w14:textId="77777777" w:rsidR="009D1E31" w:rsidRPr="00206BC8" w:rsidRDefault="009D1E31" w:rsidP="009D1E31">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adatfelelős gondoskodik a közzétételi listákon szereplő adatok pontos, naprakész és folyamatos közzétételéről, az adatközlőnek való megküldéséről.</w:t>
      </w:r>
    </w:p>
    <w:p w14:paraId="0DD53DB0" w14:textId="5F1F6095" w:rsidR="00911017" w:rsidRPr="00206BC8" w:rsidRDefault="009D1E31" w:rsidP="008D13C6">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közzéteendő adatok összeállításáért, az ezzel kapcsolatos adatszolgáltatásért az adatot előállító (vagy ahol az adat keletkezett) szervezeti egységek vezetői tartoznak felelősséggel, mely adatszolgáltatási feladatot saját hatáskörükben, továbbá a </w:t>
      </w:r>
      <w:r w:rsidR="00CD6662" w:rsidRPr="00206BC8">
        <w:rPr>
          <w:rFonts w:ascii="Arial" w:hAnsi="Arial" w:cs="Arial"/>
          <w:sz w:val="20"/>
          <w:szCs w:val="20"/>
          <w:lang w:eastAsia="hu-HU"/>
        </w:rPr>
        <w:t>Szervezet vezetője</w:t>
      </w:r>
      <w:r w:rsidRPr="00206BC8">
        <w:rPr>
          <w:rFonts w:ascii="Arial" w:hAnsi="Arial" w:cs="Arial"/>
          <w:sz w:val="20"/>
          <w:szCs w:val="20"/>
          <w:lang w:eastAsia="hu-HU"/>
        </w:rPr>
        <w:t xml:space="preserve">, valamint az adatvédelmi tisztviselő felhívására is, a </w:t>
      </w:r>
      <w:r w:rsidR="00CD6662" w:rsidRPr="00206BC8">
        <w:rPr>
          <w:rFonts w:ascii="Arial" w:hAnsi="Arial" w:cs="Arial"/>
          <w:sz w:val="20"/>
          <w:szCs w:val="20"/>
          <w:lang w:eastAsia="hu-HU"/>
        </w:rPr>
        <w:t>Szervezet vezetője</w:t>
      </w:r>
      <w:r w:rsidRPr="00206BC8">
        <w:rPr>
          <w:rFonts w:ascii="Arial" w:hAnsi="Arial" w:cs="Arial"/>
          <w:sz w:val="20"/>
          <w:szCs w:val="20"/>
          <w:lang w:eastAsia="hu-HU"/>
        </w:rPr>
        <w:t>, valamint az adatvédelmi tisztviselő iránymutatása szerint látják el.</w:t>
      </w:r>
    </w:p>
    <w:p w14:paraId="7A4D5FA3" w14:textId="77777777" w:rsidR="009D1E31" w:rsidRPr="00206BC8" w:rsidRDefault="009D1E31" w:rsidP="009D1E31">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közzététellel érintett szervezeti egységek:</w:t>
      </w:r>
    </w:p>
    <w:p w14:paraId="055AE302" w14:textId="51998E38" w:rsidR="009D1E31" w:rsidRPr="00206BC8" w:rsidRDefault="009D1E31" w:rsidP="009D1E31">
      <w:pPr>
        <w:pStyle w:val="Listaszerbekezds"/>
        <w:numPr>
          <w:ilvl w:val="2"/>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összegyűjtik a közzétételi listákon szereplő, a feladatkörükbe tartozó adatokat, és azokat a rendelkezésre álló határidőn belül megküldik a </w:t>
      </w:r>
      <w:r w:rsidR="00CD6662" w:rsidRPr="00206BC8">
        <w:rPr>
          <w:rFonts w:ascii="Arial" w:hAnsi="Arial" w:cs="Arial"/>
          <w:sz w:val="20"/>
          <w:szCs w:val="20"/>
          <w:lang w:eastAsia="hu-HU"/>
        </w:rPr>
        <w:t>Szervezet veze</w:t>
      </w:r>
      <w:r w:rsidR="00074489" w:rsidRPr="00206BC8">
        <w:rPr>
          <w:rFonts w:ascii="Arial" w:hAnsi="Arial" w:cs="Arial"/>
          <w:sz w:val="20"/>
          <w:szCs w:val="20"/>
          <w:lang w:eastAsia="hu-HU"/>
        </w:rPr>
        <w:t>tőjének</w:t>
      </w:r>
      <w:r w:rsidRPr="00206BC8">
        <w:rPr>
          <w:rFonts w:ascii="Arial" w:hAnsi="Arial" w:cs="Arial"/>
          <w:sz w:val="20"/>
          <w:szCs w:val="20"/>
          <w:lang w:eastAsia="hu-HU"/>
        </w:rPr>
        <w:t xml:space="preserve">- szükség esetén az adatvédelmi tisztviselőnek véleményezésre - </w:t>
      </w:r>
      <w:r w:rsidR="00911017" w:rsidRPr="00206BC8">
        <w:rPr>
          <w:rFonts w:ascii="Arial" w:hAnsi="Arial" w:cs="Arial"/>
          <w:sz w:val="20"/>
          <w:szCs w:val="20"/>
          <w:lang w:eastAsia="hu-HU"/>
        </w:rPr>
        <w:t>közzététel céljából,</w:t>
      </w:r>
    </w:p>
    <w:p w14:paraId="0AC381B2" w14:textId="2996D015" w:rsidR="009D1E31" w:rsidRPr="00206BC8" w:rsidRDefault="009D1E31" w:rsidP="009D1E31">
      <w:pPr>
        <w:pStyle w:val="Listaszerbekezds"/>
        <w:numPr>
          <w:ilvl w:val="2"/>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felelősek azért, hogy a feladatkörükbe tartozó, megküldött adatok pontosak és időszerűek legyenek, ennek érdekében folyamatosan nyomon követik a változásokat, és haladéktalanul továbbítják a helyesbített vagy frissített adatokat a </w:t>
      </w:r>
      <w:r w:rsidR="00074489" w:rsidRPr="00206BC8">
        <w:rPr>
          <w:rFonts w:ascii="Arial" w:hAnsi="Arial" w:cs="Arial"/>
          <w:sz w:val="20"/>
          <w:szCs w:val="20"/>
          <w:lang w:eastAsia="hu-HU"/>
        </w:rPr>
        <w:t>Szervezet vezetőjének</w:t>
      </w:r>
      <w:r w:rsidR="00911017" w:rsidRPr="00206BC8">
        <w:rPr>
          <w:rFonts w:ascii="Arial" w:hAnsi="Arial" w:cs="Arial"/>
          <w:sz w:val="20"/>
          <w:szCs w:val="20"/>
          <w:lang w:eastAsia="hu-HU"/>
        </w:rPr>
        <w:t>,</w:t>
      </w:r>
    </w:p>
    <w:p w14:paraId="09534576" w14:textId="2720D8AE" w:rsidR="009D1E31" w:rsidRPr="00206BC8" w:rsidRDefault="009D1E31" w:rsidP="009D1E31">
      <w:pPr>
        <w:pStyle w:val="Listaszerbekezds"/>
        <w:numPr>
          <w:ilvl w:val="2"/>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közzétételi listán szereplő adatokat elektronikusan, közzétételre alkalmas módon továbbítják a </w:t>
      </w:r>
      <w:r w:rsidR="00074489" w:rsidRPr="00206BC8">
        <w:rPr>
          <w:rFonts w:ascii="Arial" w:hAnsi="Arial" w:cs="Arial"/>
          <w:sz w:val="20"/>
          <w:szCs w:val="20"/>
          <w:lang w:eastAsia="hu-HU"/>
        </w:rPr>
        <w:t>Szervezet vezetője</w:t>
      </w:r>
      <w:r w:rsidRPr="00206BC8">
        <w:rPr>
          <w:rFonts w:ascii="Arial" w:hAnsi="Arial" w:cs="Arial"/>
          <w:sz w:val="20"/>
          <w:szCs w:val="20"/>
          <w:lang w:eastAsia="hu-HU"/>
        </w:rPr>
        <w:t xml:space="preserve"> részére, </w:t>
      </w:r>
    </w:p>
    <w:p w14:paraId="5A9C7165" w14:textId="3B26B14F" w:rsidR="009D1E31" w:rsidRPr="00206BC8" w:rsidRDefault="009D1E31" w:rsidP="009D1E31">
      <w:pPr>
        <w:pStyle w:val="Listaszerbekezds"/>
        <w:numPr>
          <w:ilvl w:val="2"/>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felelnek a feladatkörükbe tartozó közzétett adatok vonatkozásában a személyes adatok védelmével kapcsolatos szabályok és a titokvédelmi szabályok betartásáért, melynek kapcsán állásfoglalást kérhetnek az adatvédelmi tisztviselőtől.</w:t>
      </w:r>
    </w:p>
    <w:p w14:paraId="3EB70C01" w14:textId="77777777" w:rsidR="009D1E31" w:rsidRPr="00206BC8" w:rsidRDefault="009D1E31" w:rsidP="009D1E31">
      <w:pPr>
        <w:pStyle w:val="Listaszerbekezds"/>
        <w:numPr>
          <w:ilvl w:val="1"/>
          <w:numId w:val="1"/>
        </w:numPr>
        <w:spacing w:before="120" w:after="0" w:line="240" w:lineRule="auto"/>
        <w:ind w:left="1077"/>
        <w:contextualSpacing w:val="0"/>
        <w:jc w:val="both"/>
        <w:rPr>
          <w:rFonts w:ascii="Arial" w:hAnsi="Arial" w:cs="Arial"/>
          <w:i/>
          <w:sz w:val="20"/>
          <w:szCs w:val="20"/>
          <w:lang w:eastAsia="hu-HU"/>
        </w:rPr>
      </w:pPr>
      <w:r w:rsidRPr="00206BC8">
        <w:rPr>
          <w:rFonts w:ascii="Arial" w:hAnsi="Arial" w:cs="Arial"/>
          <w:sz w:val="20"/>
          <w:szCs w:val="20"/>
          <w:lang w:eastAsia="hu-HU"/>
        </w:rPr>
        <w:t xml:space="preserve">A szervezeti egységek vezetői a felelősségi körükbe tartozó adatok közzétételével kapcsolatos meghatározott feladatokat a szervezeti egységen belül kijelölt felelős személyek útján is elláthatják. </w:t>
      </w:r>
      <w:r w:rsidRPr="00206BC8">
        <w:rPr>
          <w:rFonts w:ascii="Arial" w:hAnsi="Arial" w:cs="Arial"/>
          <w:i/>
          <w:sz w:val="20"/>
          <w:szCs w:val="20"/>
          <w:lang w:eastAsia="hu-HU"/>
        </w:rPr>
        <w:t>(Amennyiben a szervezeti egységek vezetői élnek a lehetőséggel annak tényét rögzíteni kell. A felelős személyeket meg kell jelölni.)</w:t>
      </w:r>
    </w:p>
    <w:p w14:paraId="0F5453D0" w14:textId="36706442" w:rsidR="009D1E31" w:rsidRPr="00206BC8" w:rsidRDefault="009D1E31" w:rsidP="009D1E3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közzétételről a </w:t>
      </w:r>
      <w:r w:rsidR="00074489" w:rsidRPr="00206BC8">
        <w:rPr>
          <w:rFonts w:ascii="Arial" w:hAnsi="Arial" w:cs="Arial"/>
          <w:sz w:val="20"/>
          <w:szCs w:val="20"/>
          <w:lang w:eastAsia="hu-HU"/>
        </w:rPr>
        <w:t>Szervezet vezetője</w:t>
      </w:r>
      <w:r w:rsidRPr="00206BC8">
        <w:rPr>
          <w:rFonts w:ascii="Arial" w:hAnsi="Arial" w:cs="Arial"/>
          <w:sz w:val="20"/>
          <w:szCs w:val="20"/>
          <w:lang w:eastAsia="hu-HU"/>
        </w:rPr>
        <w:t xml:space="preserve"> a kijelölt …………………… </w:t>
      </w:r>
      <w:r w:rsidRPr="00206BC8">
        <w:rPr>
          <w:rFonts w:ascii="Arial" w:hAnsi="Arial" w:cs="Arial"/>
          <w:i/>
          <w:sz w:val="20"/>
          <w:szCs w:val="20"/>
          <w:lang w:eastAsia="hu-HU"/>
        </w:rPr>
        <w:t>(</w:t>
      </w:r>
      <w:r w:rsidR="007E4DDE" w:rsidRPr="00206BC8">
        <w:rPr>
          <w:rFonts w:ascii="Arial" w:hAnsi="Arial" w:cs="Arial"/>
          <w:i/>
          <w:sz w:val="20"/>
          <w:szCs w:val="20"/>
          <w:lang w:eastAsia="hu-HU"/>
        </w:rPr>
        <w:t>munkakör</w:t>
      </w:r>
      <w:r w:rsidRPr="00206BC8">
        <w:rPr>
          <w:rFonts w:ascii="Arial" w:hAnsi="Arial" w:cs="Arial"/>
          <w:sz w:val="20"/>
          <w:szCs w:val="20"/>
          <w:lang w:eastAsia="hu-HU"/>
        </w:rPr>
        <w:t xml:space="preserve">) útján gondoskodik. </w:t>
      </w:r>
    </w:p>
    <w:p w14:paraId="372101F3" w14:textId="7373C036" w:rsidR="009D1E31" w:rsidRPr="00206BC8" w:rsidRDefault="009D1E31" w:rsidP="009D1E3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honlap működésének biztosításáért, az adatok honlapon történő megjelenítéséért a ………………. </w:t>
      </w:r>
      <w:r w:rsidRPr="00206BC8">
        <w:rPr>
          <w:rFonts w:ascii="Arial" w:hAnsi="Arial" w:cs="Arial"/>
          <w:i/>
          <w:sz w:val="20"/>
          <w:szCs w:val="20"/>
          <w:lang w:eastAsia="hu-HU"/>
        </w:rPr>
        <w:t>(</w:t>
      </w:r>
      <w:r w:rsidR="007E4DDE" w:rsidRPr="00206BC8">
        <w:rPr>
          <w:rFonts w:ascii="Arial" w:hAnsi="Arial" w:cs="Arial"/>
          <w:i/>
          <w:sz w:val="20"/>
          <w:szCs w:val="20"/>
          <w:lang w:eastAsia="hu-HU"/>
        </w:rPr>
        <w:t>munkakör</w:t>
      </w:r>
      <w:r w:rsidRPr="00206BC8">
        <w:rPr>
          <w:rFonts w:ascii="Arial" w:hAnsi="Arial" w:cs="Arial"/>
          <w:i/>
          <w:sz w:val="20"/>
          <w:szCs w:val="20"/>
          <w:lang w:eastAsia="hu-HU"/>
        </w:rPr>
        <w:t>)</w:t>
      </w:r>
      <w:r w:rsidRPr="00206BC8">
        <w:rPr>
          <w:rFonts w:ascii="Arial" w:hAnsi="Arial" w:cs="Arial"/>
          <w:sz w:val="20"/>
          <w:szCs w:val="20"/>
          <w:lang w:eastAsia="hu-HU"/>
        </w:rPr>
        <w:t xml:space="preserve"> a felelős, aki gondoskodik:</w:t>
      </w:r>
    </w:p>
    <w:p w14:paraId="085491E9" w14:textId="43B6472D"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a honlap közérdekű adatok közzétételére alkalmassá tételéről, adatstruktúrájának, formájának kialakításáról, folyamatos üzemeltetéséről, az esetleges üzemzavar elhárításáról, </w:t>
      </w:r>
    </w:p>
    <w:p w14:paraId="2F6E47D3" w14:textId="354B5937"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 hozzá megküldött adatoknak a honlapon történő közzétételéről, folyamatos elérhetőségéről, frissítéséről és arról, hogy egyértelmű legyen, az egyes közzétett közérdekű adat melyik szervezeti egységtől származik, illetve melyikre vonatkozik,</w:t>
      </w:r>
    </w:p>
    <w:p w14:paraId="34C63BA0" w14:textId="2CFDA27F"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 közzétett adatok hitelességéről (az adatfelelős által közlésre átadott adatokkal való egyezőségéről),</w:t>
      </w:r>
    </w:p>
    <w:p w14:paraId="33EA3807" w14:textId="72704C6B"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az adatállomány (megsemmisítés, adatvesztés, illetéktelen hozzáférés, törlés, módosítás elleni) védelméről, biztonsági mentéséről, </w:t>
      </w:r>
    </w:p>
    <w:p w14:paraId="3B742249" w14:textId="5CBFC38F"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az adatok közzétételének, helyesbítésének, frissítésének vagy eltávolításának naplózásáról, a naplóadatok mentéséről,</w:t>
      </w:r>
    </w:p>
    <w:p w14:paraId="715417C5" w14:textId="4D4DA143" w:rsidR="009D1E31" w:rsidRPr="00206BC8" w:rsidRDefault="009D1E31" w:rsidP="009D1E3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az adatfelelősök elérhetőségi adatainak és a közzétételi egységek adatainak nyilvántartásáról és a továbbított adatok rendszeres frissítéséről.</w:t>
      </w:r>
    </w:p>
    <w:p w14:paraId="4220C4D2" w14:textId="3510AC22" w:rsidR="009D1E3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w:t>
      </w:r>
      <w:r w:rsidR="00074489" w:rsidRPr="00206BC8">
        <w:rPr>
          <w:rFonts w:ascii="Arial" w:hAnsi="Arial" w:cs="Arial"/>
          <w:sz w:val="20"/>
          <w:szCs w:val="20"/>
          <w:lang w:eastAsia="hu-HU"/>
        </w:rPr>
        <w:t>Szervezet vezetője</w:t>
      </w:r>
      <w:r w:rsidRPr="00206BC8">
        <w:rPr>
          <w:rFonts w:ascii="Arial" w:hAnsi="Arial" w:cs="Arial"/>
          <w:sz w:val="20"/>
          <w:szCs w:val="20"/>
          <w:lang w:eastAsia="hu-HU"/>
        </w:rPr>
        <w:t xml:space="preserve"> - a </w:t>
      </w:r>
      <w:r w:rsidR="008D13C6" w:rsidRPr="00206BC8">
        <w:rPr>
          <w:rFonts w:ascii="Arial" w:hAnsi="Arial" w:cs="Arial"/>
          <w:sz w:val="20"/>
          <w:szCs w:val="20"/>
          <w:lang w:eastAsia="hu-HU"/>
        </w:rPr>
        <w:t xml:space="preserve">Nemzeti Adatvédelmi és Információszabadság </w:t>
      </w:r>
      <w:r w:rsidRPr="00206BC8">
        <w:rPr>
          <w:rFonts w:ascii="Arial" w:hAnsi="Arial" w:cs="Arial"/>
          <w:sz w:val="20"/>
          <w:szCs w:val="20"/>
          <w:lang w:eastAsia="hu-HU"/>
        </w:rPr>
        <w:t>Hatóság véleményének kikérésével</w:t>
      </w:r>
      <w:r w:rsidR="0014541E" w:rsidRPr="00206BC8">
        <w:rPr>
          <w:rFonts w:ascii="Arial" w:hAnsi="Arial" w:cs="Arial"/>
          <w:sz w:val="20"/>
          <w:szCs w:val="20"/>
          <w:lang w:eastAsia="hu-HU"/>
        </w:rPr>
        <w:t xml:space="preserve"> -</w:t>
      </w:r>
      <w:r w:rsidRPr="00206BC8">
        <w:rPr>
          <w:rFonts w:ascii="Arial" w:hAnsi="Arial" w:cs="Arial"/>
          <w:sz w:val="20"/>
          <w:szCs w:val="20"/>
          <w:lang w:eastAsia="hu-HU"/>
        </w:rPr>
        <w:t xml:space="preserve"> további kötelezően közzéteendő adatkört határozhat meg (a továbbiakban: egyedi közzétételi lista).</w:t>
      </w:r>
    </w:p>
    <w:p w14:paraId="7E2B87A0" w14:textId="4AFCC5C6" w:rsidR="00911017"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w:t>
      </w:r>
      <w:r w:rsidR="0014541E" w:rsidRPr="00206BC8">
        <w:rPr>
          <w:rFonts w:ascii="Arial" w:hAnsi="Arial" w:cs="Arial"/>
          <w:sz w:val="20"/>
          <w:szCs w:val="20"/>
          <w:lang w:eastAsia="hu-HU"/>
        </w:rPr>
        <w:t>Szervezet vezetője</w:t>
      </w:r>
      <w:r w:rsidRPr="00206BC8">
        <w:rPr>
          <w:rFonts w:ascii="Arial" w:hAnsi="Arial" w:cs="Arial"/>
          <w:sz w:val="20"/>
          <w:szCs w:val="20"/>
          <w:lang w:eastAsia="hu-HU"/>
        </w:rPr>
        <w:t xml:space="preserve"> a közzétételi listában nem szereplő közérdekű adatokra vonatkozó adatigénylések adatai alapján évente felülvizsgálja az általa kiadott egyedi közzétételi listát, és a jelentős arányban vagy mennyiségben felmerült adatigénylések alapján azt kiegészíti.</w:t>
      </w:r>
    </w:p>
    <w:p w14:paraId="5E3C1498" w14:textId="3B8D57FF" w:rsidR="00AB4852" w:rsidRPr="00206BC8" w:rsidRDefault="00AB4852" w:rsidP="00AB4852">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lastRenderedPageBreak/>
        <w:t>A közfeladatot ellátó szerv köteles jelen szabályzatban meghatározott szervezeti egysége(k) útján folyamatba építve vizsgálni az Infotv. végrehajtásával összefüggő kötelezettségek teljesítését, amelynek eredményéről évente legalább egy alkalommal átfogó jelentést kell készíteni a szerv vezetője részére.</w:t>
      </w:r>
    </w:p>
    <w:p w14:paraId="5D267FBF" w14:textId="429DA5FE" w:rsidR="009D1E31" w:rsidRPr="00206BC8" w:rsidRDefault="009D1E31" w:rsidP="007C744B">
      <w:pPr>
        <w:pStyle w:val="Cmsor2"/>
        <w:numPr>
          <w:ilvl w:val="0"/>
          <w:numId w:val="1"/>
        </w:numPr>
        <w:tabs>
          <w:tab w:val="left" w:pos="1134"/>
        </w:tabs>
        <w:spacing w:before="360" w:after="120"/>
        <w:ind w:left="1066" w:hanging="709"/>
        <w:jc w:val="both"/>
        <w:rPr>
          <w:rFonts w:cs="Arial"/>
          <w:sz w:val="20"/>
          <w:szCs w:val="20"/>
          <w:lang w:eastAsia="hu-HU"/>
        </w:rPr>
      </w:pPr>
      <w:bookmarkStart w:id="7" w:name="_Toc132193055"/>
      <w:bookmarkStart w:id="8" w:name="_Toc191571204"/>
      <w:r w:rsidRPr="00206BC8">
        <w:rPr>
          <w:rFonts w:cs="Arial"/>
          <w:sz w:val="20"/>
          <w:szCs w:val="20"/>
          <w:lang w:eastAsia="hu-HU"/>
        </w:rPr>
        <w:t>Adatbiztonsági előírások</w:t>
      </w:r>
      <w:bookmarkEnd w:id="7"/>
      <w:bookmarkEnd w:id="8"/>
    </w:p>
    <w:p w14:paraId="7291BDCC" w14:textId="77777777" w:rsidR="009D1E3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honlap működésének biztosításáért felelős személy az adat közzétételével, helyesbítésével, frissítésével vagy eltávolításával kapcsolatban naplózza az esemény bekövetkezésének dátumát és időpontját, valamint az esemény kiváltásában közreműködő felhasználó nevét. </w:t>
      </w:r>
    </w:p>
    <w:p w14:paraId="5C2B3817" w14:textId="77777777" w:rsidR="009D1E3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naplózott adatállományt védeni kell a megsemmisítéstől, az illetéktelen személy általi módosítástól, az egyes bejegyzések törlésétől vagy a bejegyzések sorrendjének megváltoztatásától, illetve biztosítani kell, hogy a napló tartalmához csak arra feljogosított személyek férhessenek hozzá. A naplóról rendszeresen biztonsági másolatot kell készíteni. </w:t>
      </w:r>
    </w:p>
    <w:p w14:paraId="034DD3D7" w14:textId="77777777" w:rsidR="003F44E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Üzemzavar esetén a honlap működésének biztosításáért felelős személy köteles az üzemzavar elhárítását haladéktalanul megkezdeni. </w:t>
      </w:r>
    </w:p>
    <w:p w14:paraId="0113A34D" w14:textId="0D294522" w:rsidR="009D1E3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adatok megsemmisülése, sérülése vagy jogosulatlan megváltoztatása, törlése esetén az adatfelelősök kötelesek együttműködni a honlap működésének biztosításáért felelős személlyel a helyreállításban, és az adatokat újra átadni.</w:t>
      </w:r>
    </w:p>
    <w:p w14:paraId="050E358E" w14:textId="77777777" w:rsidR="003F44E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Amennyiben a közzétételi lista az adat előző állapotának archívumban tartását írja elő, az adat frissítése esetén annak elérhetővé tétele a megőrzési idő elteltéig nem szüntethető meg, és az adat mellett fel kell tüntetni a frissítés tényét, továbbá feltűnő módon azt, hogy az archívumban elérhető adat nem időszerű. </w:t>
      </w:r>
    </w:p>
    <w:p w14:paraId="696C6563" w14:textId="5E195342" w:rsidR="009D1E31" w:rsidRPr="00206BC8" w:rsidRDefault="009D1E31"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Téves vagy pontatlan adatok helyesbítése esetén a téves vagy pontatlan adat nem tehető elérhetővé.</w:t>
      </w:r>
    </w:p>
    <w:p w14:paraId="57C47CD5" w14:textId="77777777" w:rsidR="00506E7F" w:rsidRPr="00206BC8" w:rsidRDefault="00506E7F" w:rsidP="00506E7F">
      <w:pPr>
        <w:pStyle w:val="Listaszerbekezds"/>
        <w:numPr>
          <w:ilvl w:val="0"/>
          <w:numId w:val="1"/>
        </w:numPr>
        <w:spacing w:before="360" w:after="120"/>
        <w:ind w:left="1066" w:hanging="709"/>
        <w:contextualSpacing w:val="0"/>
        <w:jc w:val="both"/>
        <w:outlineLvl w:val="1"/>
        <w:rPr>
          <w:rFonts w:ascii="Arial" w:hAnsi="Arial" w:cs="Arial"/>
          <w:b/>
          <w:sz w:val="20"/>
          <w:lang w:eastAsia="hu-HU"/>
        </w:rPr>
      </w:pPr>
      <w:bookmarkStart w:id="9" w:name="_Toc211707054"/>
      <w:r w:rsidRPr="00206BC8">
        <w:rPr>
          <w:rFonts w:ascii="Arial" w:hAnsi="Arial" w:cs="Arial"/>
          <w:b/>
          <w:sz w:val="20"/>
          <w:lang w:eastAsia="hu-HU"/>
        </w:rPr>
        <w:t>A Központi Információs Közadat-nyilvántartással kapcsolatos szabályok</w:t>
      </w:r>
      <w:bookmarkEnd w:id="9"/>
    </w:p>
    <w:p w14:paraId="27F5ECCB" w14:textId="77777777" w:rsidR="00506E7F" w:rsidRPr="00206BC8" w:rsidRDefault="00506E7F" w:rsidP="00506E7F">
      <w:pPr>
        <w:pStyle w:val="Listaszerbekezds"/>
        <w:numPr>
          <w:ilvl w:val="1"/>
          <w:numId w:val="1"/>
        </w:numPr>
        <w:spacing w:before="120" w:after="0" w:line="240" w:lineRule="auto"/>
        <w:ind w:left="1077"/>
        <w:contextualSpacing w:val="0"/>
        <w:jc w:val="both"/>
        <w:rPr>
          <w:rFonts w:ascii="Arial" w:hAnsi="Arial" w:cs="Arial"/>
          <w:sz w:val="20"/>
          <w:lang w:eastAsia="hu-HU"/>
        </w:rPr>
      </w:pPr>
      <w:r w:rsidRPr="00206BC8">
        <w:rPr>
          <w:rFonts w:ascii="Arial" w:hAnsi="Arial" w:cs="Arial"/>
          <w:sz w:val="20"/>
          <w:lang w:eastAsia="hu-HU"/>
        </w:rPr>
        <w:t>A közpénzek felhasználásának átláthatósága érdekében az államháztartásról szóló törvény szerinti törzskönyvi jogi személyek - a nemzetbiztonsági szolgálatok kivételével - az Infotv. 37/C. § (2) bekezdésében meghatározott adatokat a 499/2022. (XII. 8.) Korm. rendeletben kijelölt szerv által üzemeltetett és az elektronikus közzétételre vonatkozó követelményeknek megfelelően bárki számára hozzáférhető - a gépi olvashatóságot, a csoportos letöltést, az adatok csoportosítását, kereshetőségét, kivonatolását és összehasonlíthatóságát is lehetővé tevő - Központi Információs Közadat-nyilvántartás felületén kéthavi rendszerességgel, a közzétételt követő legalább tíz évig elérhető módon, az Infotv. 37/C. § (3) bekezdés szerinti bontásban közzéteszik.</w:t>
      </w:r>
    </w:p>
    <w:p w14:paraId="2089F36D" w14:textId="77777777" w:rsidR="00506E7F" w:rsidRPr="00206BC8" w:rsidRDefault="00506E7F" w:rsidP="00506E7F">
      <w:pPr>
        <w:pStyle w:val="Listaszerbekezds"/>
        <w:numPr>
          <w:ilvl w:val="1"/>
          <w:numId w:val="1"/>
        </w:numPr>
        <w:spacing w:before="120" w:after="120" w:line="240" w:lineRule="auto"/>
        <w:contextualSpacing w:val="0"/>
        <w:jc w:val="both"/>
        <w:rPr>
          <w:rFonts w:ascii="Arial" w:hAnsi="Arial" w:cs="Arial"/>
          <w:sz w:val="20"/>
          <w:lang w:eastAsia="hu-HU"/>
        </w:rPr>
      </w:pPr>
      <w:r w:rsidRPr="00206BC8">
        <w:rPr>
          <w:rFonts w:ascii="Arial" w:hAnsi="Arial" w:cs="Arial"/>
          <w:sz w:val="20"/>
          <w:lang w:eastAsia="hu-HU"/>
        </w:rPr>
        <w:t xml:space="preserve">Jelen </w:t>
      </w:r>
      <w:r w:rsidRPr="00206BC8">
        <w:rPr>
          <w:rFonts w:ascii="Arial" w:hAnsi="Arial" w:cs="Arial"/>
          <w:sz w:val="20"/>
          <w:szCs w:val="20"/>
          <w:lang w:eastAsia="hu-HU"/>
        </w:rPr>
        <w:t>Szabályzat hatálya alá tartozó Szervezet az államháztartásról szóló törvény szerinti törzskönyvi jogi személy, amely az Infotv. 37/C. §-ában meghatározott közzétételi kötelezettségének a Szervezet vezetője útján tesz eleget</w:t>
      </w:r>
      <w:r w:rsidRPr="00206BC8">
        <w:rPr>
          <w:rFonts w:ascii="Arial" w:hAnsi="Arial" w:cs="Arial"/>
          <w:sz w:val="20"/>
          <w:lang w:eastAsia="hu-HU"/>
        </w:rPr>
        <w:t>.</w:t>
      </w:r>
    </w:p>
    <w:p w14:paraId="0C9BFA66" w14:textId="674C619B" w:rsidR="00506E7F" w:rsidRPr="00206BC8" w:rsidRDefault="00506E7F" w:rsidP="00506E7F">
      <w:pPr>
        <w:pStyle w:val="Listaszerbekezds"/>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lang w:eastAsia="hu-HU"/>
        </w:rPr>
        <w:t xml:space="preserve">A </w:t>
      </w:r>
      <w:r w:rsidRPr="00206BC8">
        <w:rPr>
          <w:rFonts w:ascii="Arial" w:hAnsi="Arial" w:cs="Arial"/>
          <w:sz w:val="20"/>
          <w:szCs w:val="20"/>
          <w:lang w:eastAsia="hu-HU"/>
        </w:rPr>
        <w:t>Szervezet vezetője felelős az adatszolgáltatás rendszerességéért, teljességéért, pontosságáért, hitelességéért és annak valóságtartalmáért</w:t>
      </w:r>
      <w:r w:rsidRPr="00206BC8">
        <w:rPr>
          <w:rFonts w:ascii="Arial" w:hAnsi="Arial" w:cs="Arial"/>
          <w:sz w:val="20"/>
          <w:lang w:eastAsia="hu-HU"/>
        </w:rPr>
        <w:t>.</w:t>
      </w:r>
    </w:p>
    <w:p w14:paraId="0B546126" w14:textId="77777777" w:rsidR="00E925B9" w:rsidRPr="00206BC8" w:rsidRDefault="00E925B9" w:rsidP="0004005C">
      <w:pPr>
        <w:spacing w:before="120" w:after="0" w:line="240" w:lineRule="auto"/>
        <w:jc w:val="both"/>
        <w:rPr>
          <w:rFonts w:ascii="Arial" w:hAnsi="Arial" w:cs="Arial"/>
          <w:sz w:val="20"/>
          <w:szCs w:val="20"/>
          <w:lang w:eastAsia="hu-HU"/>
        </w:rPr>
      </w:pPr>
    </w:p>
    <w:p w14:paraId="3F1F9E89" w14:textId="3EF8D714" w:rsidR="00E925B9" w:rsidRPr="00206BC8" w:rsidRDefault="007C744B" w:rsidP="00F90EA7">
      <w:pPr>
        <w:pStyle w:val="Cmsor1"/>
        <w:numPr>
          <w:ilvl w:val="0"/>
          <w:numId w:val="7"/>
        </w:numPr>
        <w:spacing w:before="120" w:line="240" w:lineRule="auto"/>
        <w:jc w:val="center"/>
        <w:rPr>
          <w:rFonts w:cs="Arial"/>
          <w:sz w:val="20"/>
          <w:szCs w:val="20"/>
          <w:lang w:eastAsia="hu-HU"/>
        </w:rPr>
      </w:pPr>
      <w:bookmarkStart w:id="10" w:name="_Toc191571205"/>
      <w:r w:rsidRPr="00206BC8">
        <w:rPr>
          <w:rFonts w:cs="Arial"/>
          <w:sz w:val="20"/>
          <w:szCs w:val="20"/>
          <w:lang w:eastAsia="hu-HU"/>
        </w:rPr>
        <w:t>A KÖZÉRDEKŰ ÉS KÖZÉRDEKBŐL NYILVÁNOS ADATOK EGYEDI IGÉNYLÉSÉNEK ÉS TELJESÍTÉSÉNEK SZABÁLYAI</w:t>
      </w:r>
      <w:bookmarkEnd w:id="10"/>
    </w:p>
    <w:p w14:paraId="2A6A74B7" w14:textId="77777777" w:rsidR="009B7C80" w:rsidRPr="00206BC8" w:rsidRDefault="009B7C80" w:rsidP="009B7C80">
      <w:pPr>
        <w:rPr>
          <w:rFonts w:ascii="Arial" w:hAnsi="Arial" w:cs="Arial"/>
          <w:sz w:val="20"/>
          <w:szCs w:val="20"/>
          <w:lang w:eastAsia="hu-HU"/>
        </w:rPr>
      </w:pPr>
    </w:p>
    <w:p w14:paraId="327170E0" w14:textId="7DF5D33B" w:rsidR="00A21334" w:rsidRPr="00206BC8" w:rsidRDefault="003F44E1" w:rsidP="007C744B">
      <w:pPr>
        <w:pStyle w:val="Cmsor2"/>
        <w:numPr>
          <w:ilvl w:val="0"/>
          <w:numId w:val="1"/>
        </w:numPr>
        <w:tabs>
          <w:tab w:val="left" w:pos="1134"/>
        </w:tabs>
        <w:spacing w:before="120" w:after="120"/>
        <w:ind w:left="1066" w:hanging="709"/>
        <w:jc w:val="both"/>
        <w:rPr>
          <w:rFonts w:cs="Arial"/>
          <w:sz w:val="20"/>
          <w:szCs w:val="20"/>
          <w:lang w:eastAsia="hu-HU"/>
        </w:rPr>
      </w:pPr>
      <w:bookmarkStart w:id="11" w:name="_Toc191571206"/>
      <w:r w:rsidRPr="00206BC8">
        <w:rPr>
          <w:rFonts w:cs="Arial"/>
          <w:sz w:val="20"/>
          <w:szCs w:val="20"/>
          <w:lang w:eastAsia="hu-HU"/>
        </w:rPr>
        <w:t>A</w:t>
      </w:r>
      <w:r w:rsidR="00A21334" w:rsidRPr="00206BC8">
        <w:rPr>
          <w:rFonts w:cs="Arial"/>
          <w:sz w:val="20"/>
          <w:szCs w:val="20"/>
          <w:lang w:eastAsia="hu-HU"/>
        </w:rPr>
        <w:t xml:space="preserve"> közérdekű és a közérdekből nyilvános adatok megismerése iránti igény benyújtása</w:t>
      </w:r>
      <w:bookmarkEnd w:id="11"/>
    </w:p>
    <w:p w14:paraId="4508B308" w14:textId="77777777" w:rsidR="00E925B9" w:rsidRPr="00206BC8" w:rsidRDefault="00E925B9"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közérdekű adat megismerése iránt szóban, írásban vagy elektronikus úton bárki igényt nyújthat be. A közérdekből nyilvános adatok megismerésére a közérdekű adatok megismerésére vonatkozó rendelkezéseket kell alkalmazni.  </w:t>
      </w:r>
    </w:p>
    <w:p w14:paraId="79C90056" w14:textId="77777777" w:rsidR="00E925B9" w:rsidRPr="00206BC8" w:rsidRDefault="00E925B9" w:rsidP="003F44E1">
      <w:pPr>
        <w:pStyle w:val="Listaszerbekezds"/>
        <w:numPr>
          <w:ilvl w:val="1"/>
          <w:numId w:val="1"/>
        </w:numPr>
        <w:spacing w:before="120" w:after="0" w:line="240" w:lineRule="auto"/>
        <w:ind w:left="1077"/>
        <w:contextualSpacing w:val="0"/>
        <w:jc w:val="both"/>
        <w:rPr>
          <w:rFonts w:ascii="Arial" w:hAnsi="Arial" w:cs="Arial"/>
          <w:sz w:val="20"/>
          <w:szCs w:val="20"/>
          <w:u w:val="single"/>
          <w:lang w:eastAsia="hu-HU"/>
        </w:rPr>
      </w:pPr>
      <w:r w:rsidRPr="00206BC8">
        <w:rPr>
          <w:rFonts w:ascii="Arial" w:hAnsi="Arial" w:cs="Arial"/>
          <w:sz w:val="20"/>
          <w:szCs w:val="20"/>
          <w:u w:val="single"/>
          <w:lang w:eastAsia="hu-HU"/>
        </w:rPr>
        <w:t>A közérdekű adat megismerésére igényt kell benyújtani, mely az alábbi módokon lehetséges:</w:t>
      </w:r>
    </w:p>
    <w:p w14:paraId="2F1ED98E" w14:textId="77777777" w:rsidR="00E925B9" w:rsidRPr="00206BC8" w:rsidRDefault="00E925B9" w:rsidP="003F44E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Szóbeli igénybejelentést személyesen és telefonon lehet tenni a következő helyen és időben:</w:t>
      </w:r>
    </w:p>
    <w:p w14:paraId="4D8CEF3B" w14:textId="59780295" w:rsidR="00E925B9" w:rsidRPr="00206BC8" w:rsidRDefault="00E925B9"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lastRenderedPageBreak/>
        <w:t>Sze</w:t>
      </w:r>
      <w:r w:rsidR="007E4DDE" w:rsidRPr="00206BC8">
        <w:rPr>
          <w:rFonts w:ascii="Arial" w:hAnsi="Arial" w:cs="Arial"/>
          <w:sz w:val="20"/>
          <w:szCs w:val="20"/>
          <w:lang w:eastAsia="hu-HU"/>
        </w:rPr>
        <w:t xml:space="preserve">mélyesen </w:t>
      </w:r>
      <w:r w:rsidR="00EE2B6A" w:rsidRPr="00206BC8">
        <w:rPr>
          <w:rFonts w:ascii="Arial" w:hAnsi="Arial" w:cs="Arial"/>
          <w:sz w:val="20"/>
          <w:szCs w:val="20"/>
          <w:lang w:eastAsia="hu-HU"/>
        </w:rPr>
        <w:t>nyitvatartási</w:t>
      </w:r>
      <w:r w:rsidR="007E4DDE" w:rsidRPr="00206BC8">
        <w:rPr>
          <w:rFonts w:ascii="Arial" w:hAnsi="Arial" w:cs="Arial"/>
          <w:sz w:val="20"/>
          <w:szCs w:val="20"/>
          <w:lang w:eastAsia="hu-HU"/>
        </w:rPr>
        <w:t xml:space="preserve"> időben:</w:t>
      </w:r>
      <w:r w:rsidR="00EE2B6A" w:rsidRPr="00206BC8">
        <w:rPr>
          <w:rFonts w:ascii="Arial" w:hAnsi="Arial" w:cs="Arial"/>
          <w:sz w:val="20"/>
          <w:szCs w:val="20"/>
          <w:lang w:eastAsia="hu-HU"/>
        </w:rPr>
        <w:t xml:space="preserve">   </w:t>
      </w:r>
      <w:r w:rsidRPr="00206BC8">
        <w:rPr>
          <w:rFonts w:ascii="Arial" w:hAnsi="Arial" w:cs="Arial"/>
          <w:sz w:val="20"/>
          <w:szCs w:val="20"/>
          <w:lang w:eastAsia="hu-HU"/>
        </w:rPr>
        <w:t>…….(</w:t>
      </w:r>
      <w:r w:rsidR="00AC408F" w:rsidRPr="00206BC8">
        <w:rPr>
          <w:rFonts w:ascii="Arial" w:hAnsi="Arial" w:cs="Arial"/>
          <w:sz w:val="20"/>
          <w:szCs w:val="20"/>
          <w:lang w:eastAsia="hu-HU"/>
        </w:rPr>
        <w:t xml:space="preserve">cím, </w:t>
      </w:r>
      <w:r w:rsidR="00EE2B6A" w:rsidRPr="00206BC8">
        <w:rPr>
          <w:rFonts w:ascii="Arial" w:hAnsi="Arial" w:cs="Arial"/>
          <w:sz w:val="20"/>
          <w:szCs w:val="20"/>
          <w:lang w:eastAsia="hu-HU"/>
        </w:rPr>
        <w:t xml:space="preserve">nyitvatartási </w:t>
      </w:r>
      <w:r w:rsidRPr="00206BC8">
        <w:rPr>
          <w:rFonts w:ascii="Arial" w:hAnsi="Arial" w:cs="Arial"/>
          <w:sz w:val="20"/>
          <w:szCs w:val="20"/>
          <w:lang w:eastAsia="hu-HU"/>
        </w:rPr>
        <w:t>idő)</w:t>
      </w:r>
    </w:p>
    <w:p w14:paraId="6D5BCBF3" w14:textId="7299B114" w:rsidR="00E925B9" w:rsidRPr="00206BC8" w:rsidRDefault="00FE6346"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 xml:space="preserve">Telefonon </w:t>
      </w:r>
      <w:r w:rsidR="00EE2B6A" w:rsidRPr="00206BC8">
        <w:rPr>
          <w:rFonts w:ascii="Arial" w:hAnsi="Arial" w:cs="Arial"/>
          <w:sz w:val="20"/>
          <w:szCs w:val="20"/>
          <w:lang w:eastAsia="hu-HU"/>
        </w:rPr>
        <w:t xml:space="preserve">nyitvatartási </w:t>
      </w:r>
      <w:r w:rsidRPr="00206BC8">
        <w:rPr>
          <w:rFonts w:ascii="Arial" w:hAnsi="Arial" w:cs="Arial"/>
          <w:sz w:val="20"/>
          <w:szCs w:val="20"/>
          <w:lang w:eastAsia="hu-HU"/>
        </w:rPr>
        <w:t>időben</w:t>
      </w:r>
      <w:r w:rsidR="00E925B9" w:rsidRPr="00206BC8">
        <w:rPr>
          <w:rFonts w:ascii="Arial" w:hAnsi="Arial" w:cs="Arial"/>
          <w:sz w:val="20"/>
          <w:szCs w:val="20"/>
          <w:lang w:eastAsia="hu-HU"/>
        </w:rPr>
        <w:t>:</w:t>
      </w:r>
      <w:r w:rsidR="007E4DDE" w:rsidRPr="00206BC8">
        <w:rPr>
          <w:rFonts w:ascii="Arial" w:hAnsi="Arial" w:cs="Arial"/>
          <w:sz w:val="20"/>
          <w:szCs w:val="20"/>
          <w:lang w:eastAsia="hu-HU"/>
        </w:rPr>
        <w:tab/>
      </w:r>
      <w:r w:rsidR="00E925B9" w:rsidRPr="00206BC8">
        <w:rPr>
          <w:rFonts w:ascii="Arial" w:hAnsi="Arial" w:cs="Arial"/>
          <w:sz w:val="20"/>
          <w:szCs w:val="20"/>
          <w:lang w:eastAsia="hu-HU"/>
        </w:rPr>
        <w:t>……..………(</w:t>
      </w:r>
      <w:r w:rsidR="007E4DDE" w:rsidRPr="00206BC8">
        <w:rPr>
          <w:rFonts w:ascii="Arial" w:hAnsi="Arial" w:cs="Arial"/>
          <w:sz w:val="20"/>
          <w:szCs w:val="20"/>
          <w:lang w:eastAsia="hu-HU"/>
        </w:rPr>
        <w:t>tel.szám</w:t>
      </w:r>
      <w:r w:rsidR="00E925B9" w:rsidRPr="00206BC8">
        <w:rPr>
          <w:rFonts w:ascii="Arial" w:hAnsi="Arial" w:cs="Arial"/>
          <w:sz w:val="20"/>
          <w:szCs w:val="20"/>
          <w:lang w:eastAsia="hu-HU"/>
        </w:rPr>
        <w:t xml:space="preserve">, </w:t>
      </w:r>
      <w:r w:rsidR="007E4DDE" w:rsidRPr="00206BC8">
        <w:rPr>
          <w:rFonts w:ascii="Arial" w:hAnsi="Arial" w:cs="Arial"/>
          <w:sz w:val="20"/>
          <w:szCs w:val="20"/>
          <w:lang w:eastAsia="hu-HU"/>
        </w:rPr>
        <w:t>munkakör</w:t>
      </w:r>
      <w:r w:rsidR="00E925B9" w:rsidRPr="00206BC8">
        <w:rPr>
          <w:rFonts w:ascii="Arial" w:hAnsi="Arial" w:cs="Arial"/>
          <w:sz w:val="20"/>
          <w:szCs w:val="20"/>
          <w:lang w:eastAsia="hu-HU"/>
        </w:rPr>
        <w:t>)</w:t>
      </w:r>
    </w:p>
    <w:p w14:paraId="75AC2043" w14:textId="1912801B" w:rsidR="00E925B9" w:rsidRPr="00206BC8" w:rsidRDefault="00E925B9" w:rsidP="0004005C">
      <w:pPr>
        <w:spacing w:before="120" w:after="0" w:line="240" w:lineRule="auto"/>
        <w:jc w:val="both"/>
        <w:rPr>
          <w:rFonts w:ascii="Arial" w:hAnsi="Arial" w:cs="Arial"/>
          <w:sz w:val="20"/>
          <w:szCs w:val="20"/>
          <w:lang w:eastAsia="hu-HU"/>
        </w:rPr>
      </w:pPr>
      <w:r w:rsidRPr="00206BC8">
        <w:rPr>
          <w:rFonts w:ascii="Arial" w:hAnsi="Arial" w:cs="Arial"/>
          <w:sz w:val="20"/>
          <w:szCs w:val="20"/>
          <w:lang w:eastAsia="hu-HU"/>
        </w:rPr>
        <w:tab/>
      </w:r>
      <w:r w:rsidRPr="00206BC8">
        <w:rPr>
          <w:rFonts w:ascii="Arial" w:hAnsi="Arial" w:cs="Arial"/>
          <w:sz w:val="20"/>
          <w:szCs w:val="20"/>
          <w:lang w:eastAsia="hu-HU"/>
        </w:rPr>
        <w:tab/>
      </w:r>
      <w:r w:rsidRPr="00206BC8">
        <w:rPr>
          <w:rFonts w:ascii="Arial" w:hAnsi="Arial" w:cs="Arial"/>
          <w:sz w:val="20"/>
          <w:szCs w:val="20"/>
          <w:lang w:eastAsia="hu-HU"/>
        </w:rPr>
        <w:tab/>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Pr="00206BC8">
        <w:rPr>
          <w:rFonts w:ascii="Arial" w:hAnsi="Arial" w:cs="Arial"/>
          <w:sz w:val="20"/>
          <w:szCs w:val="20"/>
          <w:lang w:eastAsia="hu-HU"/>
        </w:rPr>
        <w:t>………………(</w:t>
      </w:r>
      <w:r w:rsidR="007E4DDE" w:rsidRPr="00206BC8">
        <w:rPr>
          <w:rFonts w:ascii="Arial" w:hAnsi="Arial" w:cs="Arial"/>
          <w:sz w:val="20"/>
          <w:szCs w:val="20"/>
          <w:lang w:eastAsia="hu-HU"/>
        </w:rPr>
        <w:t>tel.szám</w:t>
      </w:r>
      <w:r w:rsidRPr="00206BC8">
        <w:rPr>
          <w:rFonts w:ascii="Arial" w:hAnsi="Arial" w:cs="Arial"/>
          <w:sz w:val="20"/>
          <w:szCs w:val="20"/>
          <w:lang w:eastAsia="hu-HU"/>
        </w:rPr>
        <w:t xml:space="preserve">, </w:t>
      </w:r>
      <w:r w:rsidR="007E4DDE" w:rsidRPr="00206BC8">
        <w:rPr>
          <w:rFonts w:ascii="Arial" w:hAnsi="Arial" w:cs="Arial"/>
          <w:sz w:val="20"/>
          <w:szCs w:val="20"/>
          <w:lang w:eastAsia="hu-HU"/>
        </w:rPr>
        <w:t>munkakör</w:t>
      </w:r>
      <w:r w:rsidRPr="00206BC8">
        <w:rPr>
          <w:rFonts w:ascii="Arial" w:hAnsi="Arial" w:cs="Arial"/>
          <w:sz w:val="20"/>
          <w:szCs w:val="20"/>
          <w:lang w:eastAsia="hu-HU"/>
        </w:rPr>
        <w:t>)</w:t>
      </w:r>
    </w:p>
    <w:p w14:paraId="675E9543" w14:textId="7BABAB42" w:rsidR="00E925B9" w:rsidRPr="00206BC8" w:rsidRDefault="00E925B9"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Elektronikus igénybejelentés esetén:………. (e-mail cím)</w:t>
      </w:r>
    </w:p>
    <w:p w14:paraId="32910CF9" w14:textId="77777777" w:rsidR="00E925B9" w:rsidRPr="00206BC8" w:rsidRDefault="00E925B9" w:rsidP="003F44E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Írásbeli igénybejelentést a következő módokon lehet tenni:</w:t>
      </w:r>
    </w:p>
    <w:p w14:paraId="01AB79F0" w14:textId="52B2A515" w:rsidR="00E925B9" w:rsidRPr="00206BC8" w:rsidRDefault="00E925B9" w:rsidP="003F44E1">
      <w:pPr>
        <w:spacing w:before="120" w:after="0" w:line="240" w:lineRule="auto"/>
        <w:ind w:left="1416" w:firstLine="708"/>
        <w:jc w:val="both"/>
        <w:rPr>
          <w:rFonts w:ascii="Arial" w:hAnsi="Arial" w:cs="Arial"/>
          <w:sz w:val="20"/>
          <w:szCs w:val="20"/>
          <w:lang w:eastAsia="hu-HU"/>
        </w:rPr>
      </w:pPr>
      <w:r w:rsidRPr="00206BC8">
        <w:rPr>
          <w:rFonts w:ascii="Arial" w:hAnsi="Arial" w:cs="Arial"/>
          <w:sz w:val="20"/>
          <w:szCs w:val="20"/>
          <w:lang w:eastAsia="hu-HU"/>
        </w:rPr>
        <w:t>Személyesen</w:t>
      </w:r>
      <w:r w:rsidR="007E4DDE" w:rsidRPr="00206BC8">
        <w:rPr>
          <w:rFonts w:ascii="Arial" w:hAnsi="Arial" w:cs="Arial"/>
          <w:sz w:val="20"/>
          <w:szCs w:val="20"/>
          <w:lang w:eastAsia="hu-HU"/>
        </w:rPr>
        <w:t>:</w:t>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403549" w:rsidRPr="00206BC8">
        <w:rPr>
          <w:rFonts w:ascii="Arial" w:hAnsi="Arial" w:cs="Arial"/>
          <w:sz w:val="20"/>
          <w:szCs w:val="20"/>
          <w:lang w:eastAsia="hu-HU"/>
        </w:rPr>
        <w:t>6640 Csongrád, Templom utca 4</w:t>
      </w:r>
    </w:p>
    <w:p w14:paraId="2A71989F" w14:textId="3004D46C" w:rsidR="00E925B9" w:rsidRPr="00206BC8" w:rsidRDefault="00E925B9" w:rsidP="003F44E1">
      <w:pPr>
        <w:spacing w:before="120" w:after="0" w:line="240" w:lineRule="auto"/>
        <w:ind w:left="360"/>
        <w:jc w:val="both"/>
        <w:rPr>
          <w:rFonts w:ascii="Arial" w:hAnsi="Arial" w:cs="Arial"/>
          <w:sz w:val="20"/>
          <w:szCs w:val="20"/>
          <w:lang w:eastAsia="hu-HU"/>
        </w:rPr>
      </w:pPr>
      <w:r w:rsidRPr="00206BC8">
        <w:rPr>
          <w:rFonts w:ascii="Arial" w:hAnsi="Arial" w:cs="Arial"/>
          <w:sz w:val="20"/>
          <w:szCs w:val="20"/>
          <w:lang w:eastAsia="hu-HU"/>
        </w:rPr>
        <w:tab/>
      </w:r>
      <w:r w:rsidR="003F44E1" w:rsidRPr="00206BC8">
        <w:rPr>
          <w:rFonts w:ascii="Arial" w:hAnsi="Arial" w:cs="Arial"/>
          <w:sz w:val="20"/>
          <w:szCs w:val="20"/>
          <w:lang w:eastAsia="hu-HU"/>
        </w:rPr>
        <w:tab/>
      </w:r>
      <w:r w:rsidR="003F44E1" w:rsidRPr="00206BC8">
        <w:rPr>
          <w:rFonts w:ascii="Arial" w:hAnsi="Arial" w:cs="Arial"/>
          <w:sz w:val="20"/>
          <w:szCs w:val="20"/>
          <w:lang w:eastAsia="hu-HU"/>
        </w:rPr>
        <w:tab/>
      </w:r>
      <w:r w:rsidRPr="00206BC8">
        <w:rPr>
          <w:rFonts w:ascii="Arial" w:hAnsi="Arial" w:cs="Arial"/>
          <w:sz w:val="20"/>
          <w:szCs w:val="20"/>
          <w:lang w:eastAsia="hu-HU"/>
        </w:rPr>
        <w:t>Postai úton</w:t>
      </w:r>
      <w:r w:rsidR="007E4DDE" w:rsidRPr="00206BC8">
        <w:rPr>
          <w:rFonts w:ascii="Arial" w:hAnsi="Arial" w:cs="Arial"/>
          <w:sz w:val="20"/>
          <w:szCs w:val="20"/>
          <w:lang w:eastAsia="hu-HU"/>
        </w:rPr>
        <w:t>:</w:t>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7E4DDE" w:rsidRPr="00206BC8">
        <w:rPr>
          <w:rFonts w:ascii="Arial" w:hAnsi="Arial" w:cs="Arial"/>
          <w:sz w:val="20"/>
          <w:szCs w:val="20"/>
          <w:lang w:eastAsia="hu-HU"/>
        </w:rPr>
        <w:tab/>
      </w:r>
      <w:r w:rsidR="00403549" w:rsidRPr="00206BC8">
        <w:rPr>
          <w:rFonts w:ascii="Arial" w:hAnsi="Arial" w:cs="Arial"/>
          <w:sz w:val="20"/>
          <w:szCs w:val="20"/>
          <w:lang w:eastAsia="hu-HU"/>
        </w:rPr>
        <w:t>6640 Csongrád, Templom utca 4</w:t>
      </w:r>
    </w:p>
    <w:p w14:paraId="7FE6A0A1" w14:textId="77777777" w:rsidR="00E925B9" w:rsidRPr="00206BC8" w:rsidRDefault="00E925B9" w:rsidP="003F44E1">
      <w:pPr>
        <w:pStyle w:val="Listaszerbekezds"/>
        <w:numPr>
          <w:ilvl w:val="2"/>
          <w:numId w:val="1"/>
        </w:numPr>
        <w:spacing w:before="120" w:after="0" w:line="240" w:lineRule="auto"/>
        <w:contextualSpacing w:val="0"/>
        <w:jc w:val="both"/>
        <w:rPr>
          <w:rFonts w:ascii="Arial" w:hAnsi="Arial" w:cs="Arial"/>
          <w:sz w:val="20"/>
          <w:szCs w:val="20"/>
          <w:u w:val="single"/>
          <w:lang w:eastAsia="hu-HU"/>
        </w:rPr>
      </w:pPr>
      <w:r w:rsidRPr="00206BC8">
        <w:rPr>
          <w:rFonts w:ascii="Arial" w:hAnsi="Arial" w:cs="Arial"/>
          <w:sz w:val="20"/>
          <w:szCs w:val="20"/>
          <w:u w:val="single"/>
          <w:lang w:eastAsia="hu-HU"/>
        </w:rPr>
        <w:t>Az igénylő kérheti:</w:t>
      </w:r>
    </w:p>
    <w:p w14:paraId="4DAD2F28" w14:textId="55EEA938" w:rsidR="00E925B9" w:rsidRPr="00206BC8" w:rsidRDefault="00E925B9"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 xml:space="preserve"> közérdekű adatokkal kapcsolatos kérdéseinek megválaszolását, </w:t>
      </w:r>
    </w:p>
    <w:p w14:paraId="07F6F650" w14:textId="3FDEB1CB" w:rsidR="00E925B9" w:rsidRPr="00206BC8" w:rsidRDefault="00E925B9"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 xml:space="preserve"> közérdekű adatokat tartalmazó iratokba történő betekintést, </w:t>
      </w:r>
    </w:p>
    <w:p w14:paraId="28541A4E" w14:textId="5D579A87" w:rsidR="00E925B9" w:rsidRPr="00206BC8" w:rsidRDefault="00E925B9" w:rsidP="00ED2DF6">
      <w:pPr>
        <w:pStyle w:val="Listaszerbekezds"/>
        <w:numPr>
          <w:ilvl w:val="3"/>
          <w:numId w:val="1"/>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 xml:space="preserve"> közérdekű adatokat tartalmazó iratokról történő másolat készítését.</w:t>
      </w:r>
    </w:p>
    <w:p w14:paraId="3AB4CA0F" w14:textId="77777777" w:rsidR="00147BAC" w:rsidRPr="00206BC8" w:rsidRDefault="00147BAC" w:rsidP="00250EEB">
      <w:pPr>
        <w:pStyle w:val="Listaszerbekezds"/>
        <w:numPr>
          <w:ilvl w:val="1"/>
          <w:numId w:val="1"/>
        </w:numPr>
        <w:spacing w:before="120" w:after="0" w:line="240" w:lineRule="auto"/>
        <w:ind w:left="1077"/>
        <w:contextualSpacing w:val="0"/>
        <w:jc w:val="both"/>
        <w:rPr>
          <w:rFonts w:ascii="Arial" w:hAnsi="Arial" w:cs="Arial"/>
          <w:sz w:val="20"/>
          <w:szCs w:val="20"/>
        </w:rPr>
      </w:pPr>
      <w:r w:rsidRPr="00206BC8">
        <w:rPr>
          <w:rFonts w:ascii="Arial" w:hAnsi="Arial" w:cs="Arial"/>
          <w:sz w:val="20"/>
          <w:szCs w:val="20"/>
        </w:rPr>
        <w:t xml:space="preserve">A szóban </w:t>
      </w:r>
      <w:r w:rsidRPr="00206BC8">
        <w:rPr>
          <w:rFonts w:ascii="Arial" w:hAnsi="Arial" w:cs="Arial"/>
          <w:sz w:val="20"/>
          <w:szCs w:val="20"/>
          <w:lang w:eastAsia="hu-HU"/>
        </w:rPr>
        <w:t>előterjesztett</w:t>
      </w:r>
      <w:r w:rsidRPr="00206BC8">
        <w:rPr>
          <w:rFonts w:ascii="Arial" w:hAnsi="Arial" w:cs="Arial"/>
          <w:sz w:val="20"/>
          <w:szCs w:val="20"/>
        </w:rPr>
        <w:t xml:space="preserve"> igényt akkor lehet szóban teljesíteni, ha:</w:t>
      </w:r>
    </w:p>
    <w:p w14:paraId="44B88421" w14:textId="0CDECB1A" w:rsidR="00147BAC" w:rsidRPr="00206BC8" w:rsidRDefault="00147BAC" w:rsidP="00A823B3">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az igényelt adat a </w:t>
      </w:r>
      <w:r w:rsidR="00352E29" w:rsidRPr="00206BC8">
        <w:rPr>
          <w:rFonts w:ascii="Arial" w:hAnsi="Arial" w:cs="Arial"/>
          <w:sz w:val="20"/>
          <w:szCs w:val="20"/>
          <w:lang w:eastAsia="hu-HU"/>
        </w:rPr>
        <w:t>H</w:t>
      </w:r>
      <w:r w:rsidRPr="00206BC8">
        <w:rPr>
          <w:rFonts w:ascii="Arial" w:hAnsi="Arial" w:cs="Arial"/>
          <w:sz w:val="20"/>
          <w:szCs w:val="20"/>
          <w:lang w:eastAsia="hu-HU"/>
        </w:rPr>
        <w:t xml:space="preserve">onlapon vagy más módon (pl. hirdetőtáblán) jogszerűen már nyilvánosságra került, </w:t>
      </w:r>
    </w:p>
    <w:p w14:paraId="75B1C84B" w14:textId="6DA13D5D" w:rsidR="00147BAC" w:rsidRPr="00206BC8" w:rsidRDefault="00147BAC" w:rsidP="00A823B3">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amennyiben az igénylő szóban kéri a választ,</w:t>
      </w:r>
    </w:p>
    <w:p w14:paraId="405DCB13" w14:textId="6EC49E2D" w:rsidR="00147BAC" w:rsidRPr="00206BC8" w:rsidRDefault="00147BAC" w:rsidP="00266173">
      <w:pPr>
        <w:pStyle w:val="Listaszerbekezds"/>
        <w:numPr>
          <w:ilvl w:val="2"/>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amennyiben az igény az adatot kezelő közfeladatot ellátó szerv eljárására, az alkalmazott jogszabályokra vonatkozó általános tájékoztatással teljesíthető.</w:t>
      </w:r>
    </w:p>
    <w:p w14:paraId="4D0CD64A" w14:textId="5B9A6461" w:rsidR="000F748E" w:rsidRPr="00206BC8" w:rsidRDefault="000F748E" w:rsidP="00266173">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adatkérő igényét írásban</w:t>
      </w:r>
      <w:r w:rsidR="00F171E6" w:rsidRPr="00206BC8">
        <w:rPr>
          <w:rFonts w:ascii="Arial" w:hAnsi="Arial" w:cs="Arial"/>
          <w:sz w:val="20"/>
          <w:szCs w:val="20"/>
          <w:lang w:eastAsia="hu-HU"/>
        </w:rPr>
        <w:t xml:space="preserve"> vagy elektronikus úton</w:t>
      </w:r>
      <w:r w:rsidRPr="00206BC8">
        <w:rPr>
          <w:rFonts w:ascii="Arial" w:hAnsi="Arial" w:cs="Arial"/>
          <w:sz w:val="20"/>
          <w:szCs w:val="20"/>
          <w:lang w:eastAsia="hu-HU"/>
        </w:rPr>
        <w:t xml:space="preserve"> </w:t>
      </w:r>
      <w:r w:rsidR="00B1035B" w:rsidRPr="00206BC8">
        <w:rPr>
          <w:rFonts w:ascii="Arial" w:hAnsi="Arial" w:cs="Arial"/>
          <w:sz w:val="20"/>
          <w:szCs w:val="20"/>
          <w:lang w:eastAsia="hu-HU"/>
        </w:rPr>
        <w:t>a jelen szabályzat 3</w:t>
      </w:r>
      <w:r w:rsidR="00FE6346" w:rsidRPr="00206BC8">
        <w:rPr>
          <w:rFonts w:ascii="Arial" w:hAnsi="Arial" w:cs="Arial"/>
          <w:sz w:val="20"/>
          <w:szCs w:val="20"/>
          <w:lang w:eastAsia="hu-HU"/>
        </w:rPr>
        <w:t xml:space="preserve">. sz. melléklete szerinti igénybejelentő lapon, vagy tetszőleges formában is </w:t>
      </w:r>
      <w:r w:rsidRPr="00206BC8">
        <w:rPr>
          <w:rFonts w:ascii="Arial" w:hAnsi="Arial" w:cs="Arial"/>
          <w:sz w:val="20"/>
          <w:szCs w:val="20"/>
          <w:lang w:eastAsia="hu-HU"/>
        </w:rPr>
        <w:t xml:space="preserve">előterjesztheti. </w:t>
      </w:r>
    </w:p>
    <w:p w14:paraId="00F1E187" w14:textId="164548C4" w:rsidR="005048D4" w:rsidRPr="00206BC8" w:rsidRDefault="005048D4"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az adatigényl</w:t>
      </w:r>
      <w:r w:rsidR="00A7528A" w:rsidRPr="00206BC8">
        <w:rPr>
          <w:rFonts w:ascii="Arial" w:hAnsi="Arial" w:cs="Arial"/>
          <w:sz w:val="20"/>
          <w:szCs w:val="20"/>
          <w:lang w:eastAsia="hu-HU"/>
        </w:rPr>
        <w:t xml:space="preserve">és elektronikus úton, de nem a 6.2.1. pont c) alpontjában </w:t>
      </w:r>
      <w:r w:rsidRPr="00206BC8">
        <w:rPr>
          <w:rFonts w:ascii="Arial" w:hAnsi="Arial" w:cs="Arial"/>
          <w:sz w:val="20"/>
          <w:szCs w:val="20"/>
          <w:lang w:eastAsia="hu-HU"/>
        </w:rPr>
        <w:t xml:space="preserve">meghatározott e-mail címre érkezik, </w:t>
      </w:r>
      <w:r w:rsidR="00563095" w:rsidRPr="00206BC8">
        <w:rPr>
          <w:rFonts w:ascii="Arial" w:hAnsi="Arial" w:cs="Arial"/>
          <w:sz w:val="20"/>
          <w:szCs w:val="20"/>
          <w:lang w:eastAsia="hu-HU"/>
        </w:rPr>
        <w:t xml:space="preserve">az adatot kezelő közfeladatot ellátó szerv </w:t>
      </w:r>
      <w:r w:rsidRPr="00206BC8">
        <w:rPr>
          <w:rFonts w:ascii="Arial" w:hAnsi="Arial" w:cs="Arial"/>
          <w:sz w:val="20"/>
          <w:szCs w:val="20"/>
          <w:lang w:eastAsia="hu-HU"/>
        </w:rPr>
        <w:t xml:space="preserve">minden foglalkoztatottja köteles az igényt a jelen szabályzatban meghatározott e-mail címre továbbítani. </w:t>
      </w:r>
    </w:p>
    <w:p w14:paraId="0A5214E8" w14:textId="77777777" w:rsidR="00A21334" w:rsidRPr="00206BC8" w:rsidRDefault="00A21334" w:rsidP="007C744B">
      <w:pPr>
        <w:pStyle w:val="Cmsor2"/>
        <w:numPr>
          <w:ilvl w:val="0"/>
          <w:numId w:val="1"/>
        </w:numPr>
        <w:tabs>
          <w:tab w:val="left" w:pos="1134"/>
        </w:tabs>
        <w:spacing w:before="360" w:after="120"/>
        <w:ind w:left="1066" w:hanging="709"/>
        <w:jc w:val="both"/>
        <w:rPr>
          <w:rFonts w:cs="Arial"/>
          <w:sz w:val="20"/>
          <w:szCs w:val="20"/>
          <w:lang w:eastAsia="hu-HU"/>
        </w:rPr>
      </w:pPr>
      <w:bookmarkStart w:id="12" w:name="_Toc191571207"/>
      <w:r w:rsidRPr="00206BC8">
        <w:rPr>
          <w:rFonts w:cs="Arial"/>
          <w:sz w:val="20"/>
          <w:szCs w:val="20"/>
          <w:lang w:eastAsia="hu-HU"/>
        </w:rPr>
        <w:t>A közérdekű és a közérdekből nyilvános adatok megismerése iránti igény vizsgálata</w:t>
      </w:r>
      <w:bookmarkEnd w:id="12"/>
    </w:p>
    <w:p w14:paraId="25C0B93B" w14:textId="1A23D56D" w:rsidR="00A21334" w:rsidRPr="00206BC8" w:rsidRDefault="00A21334"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közérdekű és a közérdekből nyilvános adatok megismerése iránti adatigénylést az adatot kezelő közfeladatot ellátó szervhez történő beérkezést és iktatást követően azonnal el kell juttatni </w:t>
      </w:r>
      <w:r w:rsidR="00AF33D0" w:rsidRPr="00206BC8">
        <w:rPr>
          <w:rFonts w:ascii="Arial" w:hAnsi="Arial" w:cs="Arial"/>
          <w:sz w:val="20"/>
          <w:szCs w:val="20"/>
          <w:lang w:eastAsia="hu-HU"/>
        </w:rPr>
        <w:t xml:space="preserve">a </w:t>
      </w:r>
      <w:r w:rsidRPr="00206BC8">
        <w:rPr>
          <w:rFonts w:ascii="Arial" w:hAnsi="Arial" w:cs="Arial"/>
          <w:sz w:val="20"/>
          <w:szCs w:val="20"/>
          <w:lang w:eastAsia="hu-HU"/>
        </w:rPr>
        <w:t>közérdekű adatok megismerésére irányuló igény elbírálására kijelölt szervezeti egységhez</w:t>
      </w:r>
      <w:r w:rsidR="00AF33D0" w:rsidRPr="00206BC8">
        <w:rPr>
          <w:rFonts w:ascii="Arial" w:hAnsi="Arial" w:cs="Arial"/>
          <w:sz w:val="20"/>
          <w:szCs w:val="20"/>
          <w:lang w:eastAsia="hu-HU"/>
        </w:rPr>
        <w:t xml:space="preserve"> (a továbbiakban: kijelölt felelős)</w:t>
      </w:r>
      <w:r w:rsidRPr="00206BC8">
        <w:rPr>
          <w:rFonts w:ascii="Arial" w:hAnsi="Arial" w:cs="Arial"/>
          <w:sz w:val="20"/>
          <w:szCs w:val="20"/>
          <w:lang w:eastAsia="hu-HU"/>
        </w:rPr>
        <w:t>.</w:t>
      </w:r>
    </w:p>
    <w:p w14:paraId="6D8EC155" w14:textId="3B850236" w:rsidR="00A21334" w:rsidRPr="00206BC8" w:rsidRDefault="00AF33D0" w:rsidP="00745760">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beiktatott adatigényt a kijelölt felelős haladéktalanul megvizsgálja annak érdekében, hogy az igé</w:t>
      </w:r>
      <w:r w:rsidR="005D0596" w:rsidRPr="00206BC8">
        <w:rPr>
          <w:rFonts w:ascii="Arial" w:hAnsi="Arial" w:cs="Arial"/>
          <w:sz w:val="20"/>
          <w:szCs w:val="20"/>
          <w:lang w:eastAsia="hu-HU"/>
        </w:rPr>
        <w:t>ny teljesíthető-e (adatigénylő neve és elérhetősége rendelkezésre áll-e, az igényelt adat a közfeladatot ellátó szerv kezelésében van-e, az adatigény azonos igénylő által egy éven belül benyújtott, azonos adatkörre irányuló adatigényléssel megegyezik-e).</w:t>
      </w:r>
    </w:p>
    <w:p w14:paraId="78B2B45F" w14:textId="69D8AE8D" w:rsidR="00745760" w:rsidRPr="00206BC8" w:rsidRDefault="00745760" w:rsidP="00745760">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Szóbeli adatigény esetén a kijelölt felelős feljegyzést készít az adatigényről, megjelölve legalá</w:t>
      </w:r>
      <w:r w:rsidR="00B1035B" w:rsidRPr="00206BC8">
        <w:rPr>
          <w:rFonts w:ascii="Arial" w:hAnsi="Arial" w:cs="Arial"/>
          <w:sz w:val="20"/>
          <w:szCs w:val="20"/>
          <w:lang w:eastAsia="hu-HU"/>
        </w:rPr>
        <w:t>bb a 10</w:t>
      </w:r>
      <w:r w:rsidR="00AE408D" w:rsidRPr="00206BC8">
        <w:rPr>
          <w:rFonts w:ascii="Arial" w:hAnsi="Arial" w:cs="Arial"/>
          <w:sz w:val="20"/>
          <w:szCs w:val="20"/>
          <w:lang w:eastAsia="hu-HU"/>
        </w:rPr>
        <w:t>.</w:t>
      </w:r>
      <w:r w:rsidRPr="00206BC8">
        <w:rPr>
          <w:rFonts w:ascii="Arial" w:hAnsi="Arial" w:cs="Arial"/>
          <w:sz w:val="20"/>
          <w:szCs w:val="20"/>
          <w:lang w:eastAsia="hu-HU"/>
        </w:rPr>
        <w:t xml:space="preserve"> sz. melléklet szerinti adatokat. Ha az ügy természetéből adódóan az azonnali teljesítésre nincs lehetőség, a kijelölt felelős ezt a tényt közli az igénylővel, melyet írásban rögzít. Szóbeli adatigény esetén a kijelölt felelős köteles az adatigénylőt az Infotv. szerinti jogorvoslati lehetőségekről tájékoztatni, melynek tényét írásban rögzíti. A kijelölt felelős gondoskodik a szóbeli adatigény haladéktalan nyilvántartásba vételéről.</w:t>
      </w:r>
    </w:p>
    <w:p w14:paraId="189BBCDD" w14:textId="77777777" w:rsidR="005D0596" w:rsidRPr="00206BC8" w:rsidRDefault="005D0596"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w:t>
      </w:r>
    </w:p>
    <w:p w14:paraId="29A91BD0" w14:textId="77777777" w:rsidR="00AF33D0" w:rsidRPr="00206BC8" w:rsidRDefault="00AF33D0"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adatigénylésnek az adatot kezelő közfeladatot ellátó szerv nem köteles eleget tenni abban a részben, amelyben az azonos igénylő által egy éven belül benyújtott, azonos adatkörre irányuló adatigényléssel megegyezik, feltéve, hogy az azonos adatkörbe tartozó adatokban változás nem állt be.</w:t>
      </w:r>
    </w:p>
    <w:p w14:paraId="5C38E972" w14:textId="77777777" w:rsidR="00413EBD" w:rsidRPr="00206BC8" w:rsidRDefault="00413EBD" w:rsidP="00413EBD">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adatigénylésnek a közfeladatot ellátó szerv nem köteles eleget tenni, ha az igény teljesítése</w:t>
      </w:r>
    </w:p>
    <w:p w14:paraId="0E608EDD" w14:textId="77777777" w:rsidR="00413EBD" w:rsidRPr="00206BC8" w:rsidRDefault="00413EBD" w:rsidP="00413EBD">
      <w:pPr>
        <w:pStyle w:val="Listaszerbekezds"/>
        <w:spacing w:before="120" w:after="0" w:line="240" w:lineRule="auto"/>
        <w:ind w:left="1080"/>
        <w:jc w:val="both"/>
        <w:rPr>
          <w:rFonts w:ascii="Arial" w:hAnsi="Arial" w:cs="Arial"/>
          <w:sz w:val="20"/>
          <w:szCs w:val="20"/>
          <w:lang w:eastAsia="hu-HU"/>
        </w:rPr>
      </w:pPr>
      <w:r w:rsidRPr="00206BC8">
        <w:rPr>
          <w:rFonts w:ascii="Arial" w:hAnsi="Arial" w:cs="Arial"/>
          <w:sz w:val="20"/>
          <w:szCs w:val="20"/>
          <w:lang w:eastAsia="hu-HU"/>
        </w:rPr>
        <w:lastRenderedPageBreak/>
        <w:t>a) a közfeladatot ellátó szerv tényleges kezelésében nem lévő – így különösen az irányítása vagy felügyelete alatt álló közfeladatot ellátó szerv kezelésében lévő – adat beszerzését, begyűjtését, vagy</w:t>
      </w:r>
    </w:p>
    <w:p w14:paraId="4A85CDEA" w14:textId="11CF8C19" w:rsidR="00413EBD" w:rsidRPr="00206BC8" w:rsidRDefault="00413EBD" w:rsidP="00806117">
      <w:pPr>
        <w:pStyle w:val="Listaszerbekezds"/>
        <w:spacing w:before="120" w:after="0" w:line="240" w:lineRule="auto"/>
        <w:ind w:left="1080"/>
        <w:jc w:val="both"/>
        <w:rPr>
          <w:rFonts w:ascii="Arial" w:hAnsi="Arial" w:cs="Arial"/>
          <w:sz w:val="20"/>
          <w:szCs w:val="20"/>
          <w:lang w:eastAsia="hu-HU"/>
        </w:rPr>
      </w:pPr>
      <w:r w:rsidRPr="00206BC8">
        <w:rPr>
          <w:rFonts w:ascii="Arial" w:hAnsi="Arial" w:cs="Arial"/>
          <w:sz w:val="20"/>
          <w:szCs w:val="20"/>
          <w:lang w:eastAsia="hu-HU"/>
        </w:rPr>
        <w:t>b) a közfeladatot ellátó szerv tényleges kezelésében lévő közérdekű adatok vagy közérdekből nyilvános adatok összevetése útján a kezelésében lévő adatokhoz képest új adat előállítását tenné szükségessé.</w:t>
      </w:r>
    </w:p>
    <w:p w14:paraId="49F35067" w14:textId="6DF2D027" w:rsidR="00E063E7" w:rsidRPr="00206BC8" w:rsidRDefault="00E063E7" w:rsidP="00E063E7">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Ha </w:t>
      </w:r>
      <w:r w:rsidR="0017785E" w:rsidRPr="00206BC8">
        <w:rPr>
          <w:rFonts w:ascii="Arial" w:hAnsi="Arial" w:cs="Arial"/>
          <w:sz w:val="20"/>
          <w:szCs w:val="20"/>
          <w:lang w:eastAsia="hu-HU"/>
        </w:rPr>
        <w:t>az adatigénylés nem egyértelmű, az adatot kezelő közfeladatot ellátó szerv</w:t>
      </w:r>
      <w:r w:rsidR="0017785E" w:rsidRPr="00206BC8">
        <w:rPr>
          <w:rFonts w:ascii="Arial" w:hAnsi="Arial" w:cs="Arial"/>
          <w:sz w:val="20"/>
          <w:szCs w:val="20"/>
        </w:rPr>
        <w:t xml:space="preserve"> </w:t>
      </w:r>
      <w:r w:rsidR="0017785E" w:rsidRPr="00206BC8">
        <w:rPr>
          <w:rFonts w:ascii="Arial" w:hAnsi="Arial" w:cs="Arial"/>
          <w:sz w:val="20"/>
          <w:szCs w:val="20"/>
          <w:lang w:eastAsia="hu-HU"/>
        </w:rPr>
        <w:t>legfeljebb 15 napos határidő tűzésével felhívja az igénylőt az igény pontosítására</w:t>
      </w:r>
      <w:r w:rsidRPr="00206BC8">
        <w:rPr>
          <w:rFonts w:ascii="Arial" w:hAnsi="Arial" w:cs="Arial"/>
          <w:sz w:val="20"/>
          <w:szCs w:val="20"/>
          <w:lang w:eastAsia="hu-HU"/>
        </w:rPr>
        <w:t>. Az igényelt adatok megjelölését kellően pontosnak kell tekinteni, így az adatigénylő pontosításra nem felhívható olyan esetben, ahol az igénylés részleteinek összessége alapján megállapítható az igényelt adatok köre. Az adatigény megválaszolására előírt 15 napos törvényi határidőbe nem számít bele az adatigénylő pontosításának az adatkezelőhöz történő beérkezéséig terjedő időtartam (az eljárási határidő nyugszik).</w:t>
      </w:r>
    </w:p>
    <w:p w14:paraId="36EC20D3" w14:textId="761CEB4E" w:rsidR="00DA688A" w:rsidRPr="00206BC8" w:rsidRDefault="00E063E7" w:rsidP="00E063E7">
      <w:pPr>
        <w:pStyle w:val="Listaszerbekezds"/>
        <w:numPr>
          <w:ilvl w:val="1"/>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Ha az igénylő az adatigénylés pontosítására irányuló felhívásra határidőben nem válaszol, az adatkezelő a rendelkezésre álló igény alapján jár el, indokolt esetben az adatkezelő jogosult megtagadni az adatigény teljesítését. Ennek tényére az igénylőt a felhívásban figyelmeztetni kell.</w:t>
      </w:r>
    </w:p>
    <w:p w14:paraId="63E9304D" w14:textId="77777777" w:rsidR="00B27BBC" w:rsidRPr="00206BC8" w:rsidRDefault="00B27BBC" w:rsidP="007C744B">
      <w:pPr>
        <w:pStyle w:val="Cmsor2"/>
        <w:numPr>
          <w:ilvl w:val="0"/>
          <w:numId w:val="1"/>
        </w:numPr>
        <w:tabs>
          <w:tab w:val="left" w:pos="1134"/>
        </w:tabs>
        <w:spacing w:before="360" w:after="120"/>
        <w:ind w:left="1066" w:hanging="709"/>
        <w:jc w:val="both"/>
        <w:rPr>
          <w:rFonts w:cs="Arial"/>
          <w:sz w:val="20"/>
          <w:szCs w:val="20"/>
          <w:lang w:eastAsia="hu-HU"/>
        </w:rPr>
      </w:pPr>
      <w:bookmarkStart w:id="13" w:name="_Toc191571208"/>
      <w:r w:rsidRPr="00206BC8">
        <w:rPr>
          <w:rFonts w:cs="Arial"/>
          <w:sz w:val="20"/>
          <w:szCs w:val="20"/>
          <w:lang w:eastAsia="hu-HU"/>
        </w:rPr>
        <w:t>Az adatigénylés teljesítése</w:t>
      </w:r>
      <w:bookmarkEnd w:id="13"/>
    </w:p>
    <w:p w14:paraId="7FB8DC45" w14:textId="77777777" w:rsidR="00134BD8"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 közérdekű adat megismerésére irányuló igénynek az adatot kezelő közfeladatot ellátó szerv az igény beérkezését követő legrövidebb idő alatt, legfeljebb azonban 15 napon belül tesz eleget. </w:t>
      </w:r>
    </w:p>
    <w:p w14:paraId="71E73B66" w14:textId="77777777" w:rsidR="00134BD8"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adatigénylésnek közérthető formában és - amennyiben ezt az adatot kezelő közfeladatot ellátó szerv aránytalan nehézség nélkül teljesíteni képes - az igénylő által kívánt formában, illetve módon kell eleget tenni.</w:t>
      </w:r>
    </w:p>
    <w:p w14:paraId="4EDEAD77" w14:textId="77777777" w:rsidR="00134BD8"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 kért adatot korábban már elektronikus formában nyilvánosságra hozták, az igény teljesíthető az adatot tartalmazó nyilvános forrás megjelölésével is.</w:t>
      </w:r>
    </w:p>
    <w:p w14:paraId="4FB1A058" w14:textId="77777777" w:rsidR="00134BD8"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az adatigénylés jelentős terjedelmű, illetve nagyszámú adatra vonatkozik, vagy az adatigénylés teljesítése a közfeladatot ellátó szerv alaptevékenységének ellátásához szükséges munkaerőforrás aránytalan mértékű igénybevételével jár, az adatigénylés teljesítésére meghatározott 15 napos határidő egy alkalommal 15 nappal meghosszabbítható. Erről az igénylőt az igény beérkezését követő 15 napon belül tájékoztatni kell.</w:t>
      </w:r>
    </w:p>
    <w:p w14:paraId="6C61424F" w14:textId="77777777" w:rsidR="00134BD8"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kijelölt felelős – szükség esetén a közfeladatot ellátó szerv szervezeti egységeit bevonva – elkészíti és aláírásra felterjeszti az adatigényre adandó választervezetet.</w:t>
      </w:r>
    </w:p>
    <w:p w14:paraId="6A39B194" w14:textId="77777777" w:rsidR="00A21334" w:rsidRPr="00206BC8" w:rsidRDefault="00134BD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Ha az adatigénylő az adatokat betekintés útján kívánja megismerni, vagy a dokumentum-másolatokat személyesen kívánja átvenni, a kijelölt felelős felveszi a kapcsolatot az adatigénylővel időpont egyeztetése </w:t>
      </w:r>
      <w:r w:rsidR="004859E6" w:rsidRPr="00206BC8">
        <w:rPr>
          <w:rFonts w:ascii="Arial" w:hAnsi="Arial" w:cs="Arial"/>
          <w:sz w:val="20"/>
          <w:szCs w:val="20"/>
          <w:lang w:eastAsia="hu-HU"/>
        </w:rPr>
        <w:t>céljából.</w:t>
      </w:r>
    </w:p>
    <w:p w14:paraId="425E75B9" w14:textId="77777777" w:rsidR="00A21334" w:rsidRPr="00206BC8" w:rsidRDefault="00DE776E"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Betekintés esetén az adatok áttanulmányozására az erre kijelölt helyiségben, megfelelő időt kell biztosítani. </w:t>
      </w:r>
    </w:p>
    <w:p w14:paraId="3CD716D2" w14:textId="69EB8B39" w:rsidR="00A21334" w:rsidRPr="00206BC8" w:rsidRDefault="00B47E99"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 közérdekű adatot tartalmazó dokumentum az igénylő által meg nem ismerhető adatot is tartalmaz, a másolaton a meg nem ismerhető adatot felismerhetetlenné kell tenni.</w:t>
      </w:r>
    </w:p>
    <w:p w14:paraId="0C49002C" w14:textId="667FF7B8" w:rsidR="00413EBD" w:rsidRPr="00206BC8" w:rsidRDefault="00413EBD"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közfeladatot ellátó szerv gazdálkodásának átfogó, számlaszintű, illetve tételes ellenőrzésére irányuló adatmegismerésekre külön törvények rendelkezései irányadók. Erre való hivatkozással az adatkezelő az adatigénylést az igénylés tárgyát képező irat másolata helyett a jogviszony alanyainak, a jogviszony típusának, a jogviszony tárgyának, a szolgáltatás és ellenszolgáltatás mértékének és teljesítése időpontjának megjelölésével is teljesítheti.</w:t>
      </w:r>
    </w:p>
    <w:p w14:paraId="564F37F1" w14:textId="7A6A3191" w:rsidR="00EE2B6A" w:rsidRPr="00206BC8" w:rsidRDefault="00EE2B6A"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információs jogokkal foglalkozó személy kinevezésére nincs jogszabályi kötelezettség. Az adatvédelmi tisztviselő segíti a Szervezetet a közérdekű adatigénylések elbírálásában, teljesítésében.</w:t>
      </w:r>
    </w:p>
    <w:p w14:paraId="05A17441" w14:textId="651C6286" w:rsidR="00B47E99" w:rsidRPr="00206BC8" w:rsidRDefault="00B47E99" w:rsidP="007C744B">
      <w:pPr>
        <w:pStyle w:val="Cmsor2"/>
        <w:numPr>
          <w:ilvl w:val="0"/>
          <w:numId w:val="1"/>
        </w:numPr>
        <w:tabs>
          <w:tab w:val="left" w:pos="1134"/>
        </w:tabs>
        <w:spacing w:before="360" w:after="120"/>
        <w:ind w:left="1066" w:hanging="709"/>
        <w:jc w:val="both"/>
        <w:rPr>
          <w:rFonts w:cs="Arial"/>
          <w:sz w:val="20"/>
          <w:szCs w:val="20"/>
          <w:lang w:eastAsia="hu-HU"/>
        </w:rPr>
      </w:pPr>
      <w:bookmarkStart w:id="14" w:name="_Toc191571209"/>
      <w:r w:rsidRPr="00206BC8">
        <w:rPr>
          <w:rFonts w:cs="Arial"/>
          <w:sz w:val="20"/>
          <w:szCs w:val="20"/>
          <w:lang w:eastAsia="hu-HU"/>
        </w:rPr>
        <w:lastRenderedPageBreak/>
        <w:t xml:space="preserve">Adatigény </w:t>
      </w:r>
      <w:r w:rsidR="00AD24EE" w:rsidRPr="00206BC8">
        <w:rPr>
          <w:rFonts w:cs="Arial"/>
          <w:sz w:val="20"/>
          <w:szCs w:val="20"/>
          <w:lang w:eastAsia="hu-HU"/>
        </w:rPr>
        <w:t>elutasítása</w:t>
      </w:r>
      <w:r w:rsidRPr="00206BC8">
        <w:rPr>
          <w:rFonts w:cs="Arial"/>
          <w:sz w:val="20"/>
          <w:szCs w:val="20"/>
          <w:lang w:eastAsia="hu-HU"/>
        </w:rPr>
        <w:t>, tájékoztatás jogorvoslatról</w:t>
      </w:r>
      <w:bookmarkEnd w:id="14"/>
    </w:p>
    <w:p w14:paraId="71BBA125" w14:textId="0B350097" w:rsidR="00B47E99" w:rsidRPr="00206BC8" w:rsidRDefault="00B47E99"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Azon adatigény teljesítését, mely nincs a közfeladatot ellátó szerv kezelésében, valamint törvény </w:t>
      </w:r>
      <w:r w:rsidR="0037264F" w:rsidRPr="00206BC8">
        <w:rPr>
          <w:rFonts w:ascii="Arial" w:hAnsi="Arial" w:cs="Arial"/>
          <w:sz w:val="20"/>
          <w:szCs w:val="20"/>
          <w:lang w:eastAsia="hu-HU"/>
        </w:rPr>
        <w:t xml:space="preserve">kizárja, vagy </w:t>
      </w:r>
      <w:r w:rsidRPr="00206BC8">
        <w:rPr>
          <w:rFonts w:ascii="Arial" w:hAnsi="Arial" w:cs="Arial"/>
          <w:sz w:val="20"/>
          <w:szCs w:val="20"/>
          <w:lang w:eastAsia="hu-HU"/>
        </w:rPr>
        <w:t>adatfajták meghatározásával korlátozza az adat megismerhetőségét, el kell utasítani.</w:t>
      </w:r>
    </w:p>
    <w:p w14:paraId="706DA7AD" w14:textId="77777777" w:rsidR="00413EBD" w:rsidRPr="00206BC8" w:rsidRDefault="00413EBD" w:rsidP="00806117">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közérdekű adat megismerése iránti igény teljesítése nem tagadható meg azért, mert a nem magyar anyanyelvű igénylő az igényét anyanyelvén vagy az általa értett más nyelven fogalmazza meg.</w:t>
      </w:r>
    </w:p>
    <w:p w14:paraId="0B646485" w14:textId="48666F83" w:rsidR="00413EBD" w:rsidRPr="00206BC8" w:rsidRDefault="00413EBD" w:rsidP="00806117">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 közérdekű adat megismerése iránti igény teljesítésének megtagadása tekintetében törvény az adatkezelő mérlegelését teszi lehetővé, a megtagadás alapját szűken kell értelmezni, és a közérdekű adat megismerésére irányuló igény teljesítése kizárólag abban az esetben tagadható meg, ha a megtagadás alapjául szolgáló közérdek nagyobb súlyú a közérdekű adat megismerésére irányuló igény teljesítéséhez fűződő közérdeknél.</w:t>
      </w:r>
    </w:p>
    <w:p w14:paraId="4621FFA7" w14:textId="5139BFFA" w:rsidR="0037264F" w:rsidRPr="00206BC8" w:rsidRDefault="00B47E99"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Az igény teljesítésének </w:t>
      </w:r>
      <w:r w:rsidR="00AD24EE" w:rsidRPr="00206BC8">
        <w:rPr>
          <w:rFonts w:ascii="Arial" w:hAnsi="Arial" w:cs="Arial"/>
          <w:sz w:val="20"/>
          <w:szCs w:val="20"/>
          <w:lang w:eastAsia="hu-HU"/>
        </w:rPr>
        <w:t>elutasításáról</w:t>
      </w:r>
      <w:r w:rsidRPr="00206BC8">
        <w:rPr>
          <w:rFonts w:ascii="Arial" w:hAnsi="Arial" w:cs="Arial"/>
          <w:sz w:val="20"/>
          <w:szCs w:val="20"/>
          <w:lang w:eastAsia="hu-HU"/>
        </w:rPr>
        <w:t xml:space="preserve">, annak indokaival, valamint az igénylőt </w:t>
      </w:r>
      <w:r w:rsidR="0037264F" w:rsidRPr="00206BC8">
        <w:rPr>
          <w:rFonts w:ascii="Arial" w:hAnsi="Arial" w:cs="Arial"/>
          <w:sz w:val="20"/>
          <w:szCs w:val="20"/>
          <w:lang w:eastAsia="hu-HU"/>
        </w:rPr>
        <w:t>az Infotv.</w:t>
      </w:r>
      <w:r w:rsidRPr="00206BC8">
        <w:rPr>
          <w:rFonts w:ascii="Arial" w:hAnsi="Arial" w:cs="Arial"/>
          <w:sz w:val="20"/>
          <w:szCs w:val="20"/>
          <w:lang w:eastAsia="hu-HU"/>
        </w:rPr>
        <w:t xml:space="preserve"> alapján megillető jogorvoslati lehetőségekről való tájékoztatással együtt, az igény beérkezését követő 15 napon belül írásban vagy - ha az igényben elektronikus levelezési címét közölte - elektronikus levélben értesíte</w:t>
      </w:r>
      <w:r w:rsidR="0037264F" w:rsidRPr="00206BC8">
        <w:rPr>
          <w:rFonts w:ascii="Arial" w:hAnsi="Arial" w:cs="Arial"/>
          <w:sz w:val="20"/>
          <w:szCs w:val="20"/>
          <w:lang w:eastAsia="hu-HU"/>
        </w:rPr>
        <w:t>ni kell az igénylőt.</w:t>
      </w:r>
    </w:p>
    <w:p w14:paraId="17FE3601" w14:textId="77777777" w:rsidR="00FC5946" w:rsidRPr="00206BC8" w:rsidRDefault="00C85C30" w:rsidP="00FC5946">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Amennyiben az adatigény azért kerül elutasításra, mert az igényelt adat nincs a Szervezet kezelésében, ha a Szervezet arra vonatkozó információval rendelkezik, az adatigénylő számára az adatigénylés elutasításával egyidejűleg - a 9.</w:t>
      </w:r>
      <w:r w:rsidR="00F731EA" w:rsidRPr="00206BC8">
        <w:rPr>
          <w:rFonts w:ascii="Arial" w:hAnsi="Arial" w:cs="Arial"/>
          <w:sz w:val="20"/>
          <w:szCs w:val="20"/>
          <w:lang w:eastAsia="hu-HU"/>
        </w:rPr>
        <w:t>4</w:t>
      </w:r>
      <w:r w:rsidRPr="00206BC8">
        <w:rPr>
          <w:rFonts w:ascii="Arial" w:hAnsi="Arial" w:cs="Arial"/>
          <w:sz w:val="20"/>
          <w:szCs w:val="20"/>
          <w:lang w:eastAsia="hu-HU"/>
        </w:rPr>
        <w:t>. pontban foglaltakon túl - további felvilágosítás nyújtandó a tényleges adatkezelő személyéről.</w:t>
      </w:r>
    </w:p>
    <w:p w14:paraId="2BE2C82E" w14:textId="7F19B33D" w:rsidR="00FC5946" w:rsidRPr="00206BC8" w:rsidRDefault="00FC5946" w:rsidP="00FC5946">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közérdekű adat megismerésére vonatkozó igény elutasítása vagy a teljesítési határidő eredménytelen eltelte esetén, valamint az adatigénylés teljesítéséért megállapított költségtérítés összegének felülvizsgálata érdekében az adatigénylő jogosult bírósághoz fordulni. A pert az igény elutasításának közlésétől, a határidő eredménytelen elteltétől, illetve a költségtérítés megfizetésére vonatkozó határidő lejártától számított 30 napon belül kell megindítani a közfeladatot ellátó szerv ellen.</w:t>
      </w:r>
    </w:p>
    <w:p w14:paraId="21598336" w14:textId="59F3012E" w:rsidR="006D2550" w:rsidRPr="00206BC8" w:rsidRDefault="008D5508"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Az </w:t>
      </w:r>
      <w:r w:rsidR="00B47E99" w:rsidRPr="00206BC8">
        <w:rPr>
          <w:rFonts w:ascii="Arial" w:hAnsi="Arial" w:cs="Arial"/>
          <w:sz w:val="20"/>
          <w:szCs w:val="20"/>
          <w:lang w:eastAsia="hu-HU"/>
        </w:rPr>
        <w:t xml:space="preserve">igénylő a közérdekű adat megismerésére vonatkozó igény elutasítása vagy </w:t>
      </w:r>
      <w:r w:rsidR="0010265E" w:rsidRPr="00206BC8">
        <w:rPr>
          <w:rFonts w:ascii="Arial" w:hAnsi="Arial" w:cs="Arial"/>
          <w:sz w:val="20"/>
          <w:szCs w:val="20"/>
          <w:lang w:eastAsia="hu-HU"/>
        </w:rPr>
        <w:t xml:space="preserve">a nem megfelelő teljesítése esetén </w:t>
      </w:r>
      <w:r w:rsidR="006D2550" w:rsidRPr="00206BC8">
        <w:rPr>
          <w:rFonts w:ascii="Arial" w:hAnsi="Arial" w:cs="Arial"/>
          <w:sz w:val="20"/>
          <w:szCs w:val="20"/>
          <w:lang w:eastAsia="hu-HU"/>
        </w:rPr>
        <w:t>a ………Járásbírósághoz*</w:t>
      </w:r>
      <w:r w:rsidR="00FD7771" w:rsidRPr="00206BC8">
        <w:rPr>
          <w:rFonts w:ascii="Arial" w:hAnsi="Arial" w:cs="Arial"/>
          <w:sz w:val="20"/>
          <w:szCs w:val="20"/>
          <w:lang w:eastAsia="hu-HU"/>
        </w:rPr>
        <w:t xml:space="preserve"> (CÍM) </w:t>
      </w:r>
      <w:r w:rsidR="006D2550" w:rsidRPr="00206BC8">
        <w:rPr>
          <w:rFonts w:ascii="Arial" w:hAnsi="Arial" w:cs="Arial"/>
          <w:sz w:val="20"/>
          <w:szCs w:val="20"/>
          <w:lang w:eastAsia="hu-HU"/>
        </w:rPr>
        <w:t>fordulhat. A bíróság soron kívül jár el.</w:t>
      </w:r>
    </w:p>
    <w:p w14:paraId="67C09E5A" w14:textId="747CE9FA" w:rsidR="00FC5946" w:rsidRPr="00206BC8" w:rsidRDefault="00FC5946" w:rsidP="00FC5946">
      <w:pPr>
        <w:pStyle w:val="Listaszerbekezds"/>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w:t>
      </w:r>
    </w:p>
    <w:p w14:paraId="381903A8" w14:textId="2F43F382" w:rsidR="00FC5946" w:rsidRPr="00206BC8" w:rsidRDefault="00FC5946" w:rsidP="00FC5946">
      <w:pPr>
        <w:pStyle w:val="Listaszerbekezds"/>
        <w:numPr>
          <w:ilvl w:val="1"/>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Az igénylő az adatkezelő jogsértő eljárása miatt a Nemzeti Adatvédelmi és Információszabadság Hatóság (1363 Budapest, Pf. 9., ugyfelszolgalat@naih.hu) vizsgálatát is kezdeményezheti. A Hatóság vizsgálata az igény elutasításának közlésétől, a határidő eredménytelen elteltétől, illetve a költségtérítés megfizetésére vonatkozó határidő lejártától számított egy éven belül kezdeményezhető.</w:t>
      </w:r>
    </w:p>
    <w:p w14:paraId="5A9F1C54" w14:textId="0418E5A2" w:rsidR="000C242A" w:rsidRPr="00206BC8" w:rsidRDefault="000C242A" w:rsidP="007C744B">
      <w:pPr>
        <w:pStyle w:val="Cmsor2"/>
        <w:numPr>
          <w:ilvl w:val="0"/>
          <w:numId w:val="1"/>
        </w:numPr>
        <w:tabs>
          <w:tab w:val="left" w:pos="1134"/>
        </w:tabs>
        <w:spacing w:before="360" w:after="120"/>
        <w:ind w:left="1066" w:hanging="709"/>
        <w:jc w:val="both"/>
        <w:rPr>
          <w:rFonts w:cs="Arial"/>
          <w:sz w:val="20"/>
          <w:szCs w:val="20"/>
          <w:lang w:eastAsia="hu-HU"/>
        </w:rPr>
      </w:pPr>
      <w:bookmarkStart w:id="15" w:name="_Toc191571210"/>
      <w:r w:rsidRPr="00206BC8">
        <w:rPr>
          <w:rFonts w:cs="Arial"/>
          <w:sz w:val="20"/>
          <w:szCs w:val="20"/>
          <w:lang w:eastAsia="hu-HU"/>
        </w:rPr>
        <w:t>Költségtérítésre vonatkozó rendelkezések</w:t>
      </w:r>
      <w:bookmarkEnd w:id="15"/>
    </w:p>
    <w:p w14:paraId="332F0C33" w14:textId="77777777" w:rsidR="00541734" w:rsidRPr="00206BC8" w:rsidRDefault="00F71673" w:rsidP="00541734">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adatot kezelő közfeladatot ellátó szerv az adatigénylés teljesítéséért - az azzal kapcsolatban felmerült költség mértékéig terjedően - költségtérítést állapíthat meg, amelynek összegéről az igénylőt az igény teljesítését megelőzően</w:t>
      </w:r>
      <w:r w:rsidR="004D4B2C" w:rsidRPr="00206BC8">
        <w:rPr>
          <w:rFonts w:ascii="Arial" w:hAnsi="Arial" w:cs="Arial"/>
          <w:sz w:val="20"/>
          <w:szCs w:val="20"/>
          <w:lang w:eastAsia="hu-HU"/>
        </w:rPr>
        <w:t>, a beérkezést követő 15 napon belül</w:t>
      </w:r>
      <w:r w:rsidRPr="00206BC8">
        <w:rPr>
          <w:rFonts w:ascii="Arial" w:hAnsi="Arial" w:cs="Arial"/>
          <w:sz w:val="20"/>
          <w:szCs w:val="20"/>
          <w:lang w:eastAsia="hu-HU"/>
        </w:rPr>
        <w:t xml:space="preserve"> tájékoztatni kell.</w:t>
      </w:r>
      <w:r w:rsidR="00541734" w:rsidRPr="00206BC8">
        <w:rPr>
          <w:rFonts w:ascii="Arial" w:hAnsi="Arial" w:cs="Arial"/>
          <w:sz w:val="20"/>
          <w:szCs w:val="20"/>
          <w:lang w:eastAsia="hu-HU"/>
        </w:rPr>
        <w:t xml:space="preserve"> A tájékoztatásnak ki kell terjednie az adatigénylés másolatkészítést nem igénylő lehetőségeire is.</w:t>
      </w:r>
    </w:p>
    <w:p w14:paraId="57489A91" w14:textId="58F0534D" w:rsidR="00AC408F" w:rsidRPr="00206BC8" w:rsidRDefault="00541734" w:rsidP="004D4B2C">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10.1. ponttal összhangban költségtérítés akkor állapítható meg, ha a felmerült költség mértéke meghaladja a közérdekű adat iránti igény teljesítéséért megállapítható költségtérítés mértékéről szóló 301/2016. (IX. 30.) Korm. rendeletben meghatározott, a költségtérítésként megállapítható legalacsonyabb összeget azzal, hogy az így meghatározott költségtérítés összege ekkor sem haladhatja meg a kormányrendelet szerinti legmagasabb összeget.</w:t>
      </w:r>
    </w:p>
    <w:p w14:paraId="3ABDC0BA" w14:textId="41FB30FF" w:rsidR="004D4B2C" w:rsidRPr="00206BC8" w:rsidRDefault="009A2950" w:rsidP="004D4B2C">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igénylő</w:t>
      </w:r>
      <w:r w:rsidR="004D4B2C" w:rsidRPr="00206BC8">
        <w:rPr>
          <w:rFonts w:ascii="Arial" w:hAnsi="Arial" w:cs="Arial"/>
          <w:sz w:val="20"/>
          <w:szCs w:val="20"/>
          <w:lang w:eastAsia="hu-HU"/>
        </w:rPr>
        <w:t xml:space="preserve"> a tájékoztatás kézhezvételét követő 30 napon belül nyilatkozhat arról, hogy a költségek ismeretében fenntartja-e igényét</w:t>
      </w:r>
      <w:r w:rsidRPr="00206BC8">
        <w:rPr>
          <w:rFonts w:ascii="Arial" w:hAnsi="Arial" w:cs="Arial"/>
          <w:sz w:val="20"/>
          <w:szCs w:val="20"/>
          <w:lang w:eastAsia="hu-HU"/>
        </w:rPr>
        <w:t>.</w:t>
      </w:r>
    </w:p>
    <w:p w14:paraId="150B002A" w14:textId="2A2EFE2B" w:rsidR="004D4B2C" w:rsidRPr="00206BC8" w:rsidRDefault="004D4B2C" w:rsidP="004D4B2C">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lastRenderedPageBreak/>
        <w:t xml:space="preserve">Az adatigénylés teljesítésére rendelkezésre álló határidőbe nem számít bele a tájékoztatás megtételétől az igénylő nyilatkozatának </w:t>
      </w:r>
      <w:r w:rsidR="009A2950" w:rsidRPr="00206BC8">
        <w:rPr>
          <w:rFonts w:ascii="Arial" w:hAnsi="Arial" w:cs="Arial"/>
          <w:sz w:val="20"/>
          <w:szCs w:val="20"/>
          <w:lang w:eastAsia="hu-HU"/>
        </w:rPr>
        <w:t>az adatkezelőhöz való</w:t>
      </w:r>
      <w:r w:rsidRPr="00206BC8">
        <w:rPr>
          <w:rFonts w:ascii="Arial" w:hAnsi="Arial" w:cs="Arial"/>
          <w:sz w:val="20"/>
          <w:szCs w:val="20"/>
          <w:lang w:eastAsia="hu-HU"/>
        </w:rPr>
        <w:t xml:space="preserve"> beérkezéséig terjedő időtartam. </w:t>
      </w:r>
    </w:p>
    <w:p w14:paraId="383DE28E" w14:textId="3A5590F8" w:rsidR="004D4B2C" w:rsidRPr="00206BC8" w:rsidRDefault="004D4B2C" w:rsidP="004D4B2C">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 xml:space="preserve">Amennyiben az igénylő az igényét fenntartja, a költségtérítést 15 napon belül </w:t>
      </w:r>
      <w:r w:rsidR="00027415" w:rsidRPr="00206BC8">
        <w:rPr>
          <w:rFonts w:ascii="Arial" w:hAnsi="Arial" w:cs="Arial"/>
          <w:sz w:val="20"/>
          <w:szCs w:val="20"/>
          <w:lang w:eastAsia="hu-HU"/>
        </w:rPr>
        <w:t xml:space="preserve">kell </w:t>
      </w:r>
      <w:r w:rsidRPr="00206BC8">
        <w:rPr>
          <w:rFonts w:ascii="Arial" w:hAnsi="Arial" w:cs="Arial"/>
          <w:sz w:val="20"/>
          <w:szCs w:val="20"/>
          <w:lang w:eastAsia="hu-HU"/>
        </w:rPr>
        <w:t>az adatkezelő részére megfizetni.</w:t>
      </w:r>
    </w:p>
    <w:p w14:paraId="7FA7556E" w14:textId="7A9EC305" w:rsidR="00541734" w:rsidRPr="00206BC8" w:rsidRDefault="00541734" w:rsidP="004D4B2C">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Ha az adatot kezelő közfeladatot ellátó szerv költségtérítést állapít meg, az adatigénylést a költségtérítésnek az igénylő általi megfizetését követő 15 napon belül teljesíti.</w:t>
      </w:r>
    </w:p>
    <w:p w14:paraId="175E9DE5" w14:textId="77777777" w:rsidR="00195979" w:rsidRPr="00206BC8" w:rsidRDefault="00195979"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költségtérítés mértékének meghatározása során az alábbi költségelemek vehetők figyelembe:</w:t>
      </w:r>
    </w:p>
    <w:p w14:paraId="23DC1F47" w14:textId="52E3D6C0" w:rsidR="00195979" w:rsidRPr="00206BC8" w:rsidRDefault="00195979" w:rsidP="003F44E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az igényelt adatokat tartalmazó adathordozó költsége,</w:t>
      </w:r>
      <w:r w:rsidR="00541734" w:rsidRPr="00206BC8">
        <w:rPr>
          <w:rFonts w:ascii="Arial" w:hAnsi="Arial" w:cs="Arial"/>
          <w:sz w:val="20"/>
          <w:szCs w:val="20"/>
          <w:lang w:eastAsia="hu-HU"/>
        </w:rPr>
        <w:t xml:space="preserve"> valamint</w:t>
      </w:r>
    </w:p>
    <w:p w14:paraId="4EA8AC67" w14:textId="33DA1B55" w:rsidR="00195979" w:rsidRPr="00206BC8" w:rsidRDefault="00195979" w:rsidP="003F44E1">
      <w:pPr>
        <w:pStyle w:val="Listaszerbekezds"/>
        <w:numPr>
          <w:ilvl w:val="2"/>
          <w:numId w:val="1"/>
        </w:numPr>
        <w:spacing w:before="120" w:after="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 xml:space="preserve"> az igényelt adatokat tartalmazó adathordozó az igénylő részére t</w:t>
      </w:r>
      <w:r w:rsidR="00541734" w:rsidRPr="00206BC8">
        <w:rPr>
          <w:rFonts w:ascii="Arial" w:hAnsi="Arial" w:cs="Arial"/>
          <w:sz w:val="20"/>
          <w:szCs w:val="20"/>
          <w:lang w:eastAsia="hu-HU"/>
        </w:rPr>
        <w:t>örténő kézbesítésének költsége.</w:t>
      </w:r>
    </w:p>
    <w:p w14:paraId="4325B797" w14:textId="77777777" w:rsidR="004020F3" w:rsidRPr="00206BC8" w:rsidRDefault="00F54835" w:rsidP="003F44E1">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Az adatot kezelő közfeladatot ellátó szerv a közérdekű adat iránti igény teljesítéséért megállapítható költségtérítés mértékéről szóló 301/2016. (IX. 30.) Korm. rendelet szerint határozza meg azokat a díjakat, amelyeket fel lehet számítani az adatigénylésért.</w:t>
      </w:r>
    </w:p>
    <w:p w14:paraId="55379B53" w14:textId="282F3E54" w:rsidR="00B47E99" w:rsidRPr="00206BC8" w:rsidRDefault="004020F3" w:rsidP="007C744B">
      <w:pPr>
        <w:pStyle w:val="Cmsor2"/>
        <w:numPr>
          <w:ilvl w:val="0"/>
          <w:numId w:val="1"/>
        </w:numPr>
        <w:tabs>
          <w:tab w:val="left" w:pos="1134"/>
        </w:tabs>
        <w:spacing w:before="360" w:after="120"/>
        <w:ind w:left="1066" w:hanging="709"/>
        <w:jc w:val="both"/>
        <w:rPr>
          <w:rFonts w:cs="Arial"/>
          <w:sz w:val="20"/>
          <w:szCs w:val="20"/>
          <w:lang w:eastAsia="hu-HU"/>
        </w:rPr>
      </w:pPr>
      <w:bookmarkStart w:id="16" w:name="_Toc191571211"/>
      <w:r w:rsidRPr="00206BC8">
        <w:rPr>
          <w:rFonts w:cs="Arial"/>
          <w:sz w:val="20"/>
          <w:szCs w:val="20"/>
          <w:lang w:eastAsia="hu-HU"/>
        </w:rPr>
        <w:t>Az adatigényléshez kapcsolódó egyéb rendelkezések</w:t>
      </w:r>
      <w:bookmarkEnd w:id="16"/>
    </w:p>
    <w:p w14:paraId="1395FC71" w14:textId="77777777" w:rsidR="006167F1" w:rsidRPr="00206BC8" w:rsidRDefault="006167F1" w:rsidP="00806117">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kijelölt felelős nyilvántartást vezet a teljesített és az elutasított adatigényekről. A nyilvántartásba rögzíteni kell a beérkezett, de el nem bírált adatigényeket is.</w:t>
      </w:r>
      <w:r w:rsidRPr="00206BC8" w:rsidDel="006167F1">
        <w:rPr>
          <w:rFonts w:ascii="Arial" w:hAnsi="Arial" w:cs="Arial"/>
          <w:sz w:val="20"/>
          <w:szCs w:val="20"/>
          <w:lang w:eastAsia="hu-HU"/>
        </w:rPr>
        <w:t xml:space="preserve"> </w:t>
      </w:r>
    </w:p>
    <w:p w14:paraId="0D34D4D7" w14:textId="77777777" w:rsidR="006167F1" w:rsidRPr="00206BC8" w:rsidRDefault="006167F1" w:rsidP="00806117">
      <w:pPr>
        <w:pStyle w:val="Listaszerbekezds"/>
        <w:numPr>
          <w:ilvl w:val="1"/>
          <w:numId w:val="1"/>
        </w:numPr>
        <w:spacing w:before="120" w:after="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11.1. pont szerinti nyilvántartás tartalmazza:</w:t>
      </w:r>
    </w:p>
    <w:p w14:paraId="593FCDA9" w14:textId="7777777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az adatigénylés beérkezésének időpontját,</w:t>
      </w:r>
    </w:p>
    <w:p w14:paraId="7FC1BAD6" w14:textId="7777777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az adatigénylő nevét, elérhetőségi adatát,</w:t>
      </w:r>
    </w:p>
    <w:p w14:paraId="462999E7" w14:textId="7777777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az adatigénylés tárgyát, az igényelt adatköröket,</w:t>
      </w:r>
    </w:p>
    <w:p w14:paraId="45021DFE" w14:textId="7777777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az adatigény státuszát (teljesített, részben teljesített, elutasított, el nem bírált),</w:t>
      </w:r>
    </w:p>
    <w:p w14:paraId="7D456266" w14:textId="7777777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elutasítás esetén az elutasítás okára vonatkozó adatokat adatkörönként,</w:t>
      </w:r>
    </w:p>
    <w:p w14:paraId="69DCEE0B" w14:textId="3B1A2457" w:rsidR="006167F1" w:rsidRPr="00206BC8" w:rsidRDefault="006167F1" w:rsidP="006167F1">
      <w:pPr>
        <w:pStyle w:val="Listaszerbekezds"/>
        <w:numPr>
          <w:ilvl w:val="4"/>
          <w:numId w:val="14"/>
        </w:numPr>
        <w:spacing w:before="120" w:after="0" w:line="240" w:lineRule="auto"/>
        <w:ind w:hanging="306"/>
        <w:contextualSpacing w:val="0"/>
        <w:jc w:val="both"/>
        <w:rPr>
          <w:rFonts w:ascii="Arial" w:hAnsi="Arial" w:cs="Arial"/>
          <w:sz w:val="20"/>
          <w:szCs w:val="20"/>
          <w:lang w:eastAsia="hu-HU"/>
        </w:rPr>
      </w:pPr>
      <w:r w:rsidRPr="00206BC8">
        <w:rPr>
          <w:rFonts w:ascii="Arial" w:hAnsi="Arial" w:cs="Arial"/>
          <w:sz w:val="20"/>
          <w:szCs w:val="20"/>
          <w:lang w:eastAsia="hu-HU"/>
        </w:rPr>
        <w:t>adatigény lezárási (válaszadási vagy visszavonási) időpontját.</w:t>
      </w:r>
    </w:p>
    <w:p w14:paraId="200354F6" w14:textId="454FF2CF" w:rsidR="006167F1" w:rsidRPr="00206BC8" w:rsidRDefault="00FC5946" w:rsidP="00FC5946">
      <w:pPr>
        <w:pStyle w:val="Listaszerbekezds"/>
        <w:numPr>
          <w:ilvl w:val="1"/>
          <w:numId w:val="1"/>
        </w:numPr>
        <w:spacing w:before="120" w:after="120" w:line="240" w:lineRule="auto"/>
        <w:contextualSpacing w:val="0"/>
        <w:jc w:val="both"/>
        <w:rPr>
          <w:rFonts w:ascii="Arial" w:hAnsi="Arial" w:cs="Arial"/>
          <w:sz w:val="20"/>
          <w:szCs w:val="20"/>
          <w:lang w:eastAsia="hu-HU"/>
        </w:rPr>
      </w:pPr>
      <w:r w:rsidRPr="00206BC8">
        <w:rPr>
          <w:rFonts w:ascii="Arial" w:hAnsi="Arial" w:cs="Arial"/>
          <w:sz w:val="20"/>
          <w:szCs w:val="20"/>
          <w:lang w:eastAsia="hu-HU"/>
        </w:rPr>
        <w:t>Az adatigénylés teljesítését koordináló szervezeti egység vezetője gondoskodik az Infotv. 71/D. § (4) bekezdése alapján a Hatóságnak a közérdekű adatigénylések teljesítésének és megtagadásának számáról és a megtagadások jellemző indokairól, a közérdekű adatigénylések teljesítéséhez szükséges napok átlagos számáról, valamint a közérdekű és közérdekből nyilvános adatok közzétételének elérhetőségéről küldendő tájékoztatás tervezetének az előkészítéséről és a kiadmányozásra jogosult vezetőnek határidő tűzésével történő megküldéséről, úgy, hogy a jelentés és az abban szereplő adatok tárgyévet követő január 31-ig a Hatósághoz megérkezzenek</w:t>
      </w:r>
      <w:r w:rsidR="006167F1" w:rsidRPr="00206BC8">
        <w:rPr>
          <w:rFonts w:ascii="Arial" w:hAnsi="Arial" w:cs="Arial"/>
          <w:sz w:val="20"/>
          <w:szCs w:val="20"/>
          <w:lang w:eastAsia="hu-HU"/>
        </w:rPr>
        <w:t>.</w:t>
      </w:r>
    </w:p>
    <w:p w14:paraId="51DAFB7B" w14:textId="0A1B5770" w:rsidR="0099558C" w:rsidRPr="00206BC8" w:rsidRDefault="0099558C" w:rsidP="0099558C">
      <w:pPr>
        <w:pStyle w:val="Listaszerbekezds"/>
        <w:numPr>
          <w:ilvl w:val="1"/>
          <w:numId w:val="1"/>
        </w:numPr>
        <w:spacing w:before="120" w:after="120" w:line="240" w:lineRule="auto"/>
        <w:ind w:left="1077"/>
        <w:contextualSpacing w:val="0"/>
        <w:jc w:val="both"/>
        <w:rPr>
          <w:rFonts w:ascii="Arial" w:hAnsi="Arial" w:cs="Arial"/>
          <w:sz w:val="20"/>
          <w:szCs w:val="20"/>
          <w:lang w:eastAsia="hu-HU"/>
        </w:rPr>
      </w:pPr>
      <w:r w:rsidRPr="00206BC8">
        <w:rPr>
          <w:rFonts w:ascii="Arial" w:hAnsi="Arial" w:cs="Arial"/>
          <w:sz w:val="20"/>
          <w:szCs w:val="20"/>
          <w:lang w:eastAsia="hu-HU"/>
        </w:rPr>
        <w:t>A kijelölt felelős gondoskodik a Szervezetre vonatkozó közérdekű adatokkal kapcsolatos kötelező adatszolgáltatás</w:t>
      </w:r>
      <w:r w:rsidR="006167F1" w:rsidRPr="00206BC8">
        <w:rPr>
          <w:rFonts w:ascii="Arial" w:hAnsi="Arial" w:cs="Arial"/>
          <w:sz w:val="20"/>
          <w:szCs w:val="20"/>
          <w:lang w:eastAsia="hu-HU"/>
        </w:rPr>
        <w:t>ról és</w:t>
      </w:r>
      <w:r w:rsidRPr="00206BC8">
        <w:rPr>
          <w:rFonts w:ascii="Arial" w:hAnsi="Arial" w:cs="Arial"/>
          <w:sz w:val="20"/>
          <w:szCs w:val="20"/>
          <w:lang w:eastAsia="hu-HU"/>
        </w:rPr>
        <w:t xml:space="preserve"> nyilvánosságra </w:t>
      </w:r>
      <w:r w:rsidR="00F61988" w:rsidRPr="00206BC8">
        <w:rPr>
          <w:rFonts w:ascii="Arial" w:hAnsi="Arial" w:cs="Arial"/>
          <w:sz w:val="20"/>
          <w:szCs w:val="20"/>
          <w:lang w:eastAsia="hu-HU"/>
        </w:rPr>
        <w:t>hozatalának koordinálásáról</w:t>
      </w:r>
      <w:r w:rsidRPr="00206BC8">
        <w:rPr>
          <w:rFonts w:ascii="Arial" w:hAnsi="Arial" w:cs="Arial"/>
          <w:sz w:val="20"/>
          <w:szCs w:val="20"/>
          <w:lang w:eastAsia="hu-HU"/>
        </w:rPr>
        <w:t>.</w:t>
      </w:r>
    </w:p>
    <w:p w14:paraId="635306FE" w14:textId="77777777" w:rsidR="005162F4" w:rsidRPr="00206BC8" w:rsidRDefault="005162F4" w:rsidP="005162F4">
      <w:pPr>
        <w:pStyle w:val="Listaszerbekezds"/>
        <w:spacing w:before="120" w:after="0" w:line="240" w:lineRule="auto"/>
        <w:ind w:left="1440"/>
        <w:contextualSpacing w:val="0"/>
        <w:jc w:val="both"/>
        <w:rPr>
          <w:rFonts w:ascii="Arial" w:hAnsi="Arial" w:cs="Arial"/>
          <w:sz w:val="20"/>
          <w:szCs w:val="20"/>
          <w:lang w:eastAsia="hu-HU"/>
        </w:rPr>
      </w:pPr>
    </w:p>
    <w:p w14:paraId="45D4EA13" w14:textId="77777777" w:rsidR="005162F4" w:rsidRPr="00206BC8" w:rsidRDefault="005162F4" w:rsidP="005162F4">
      <w:pPr>
        <w:spacing w:before="120" w:after="0" w:line="240" w:lineRule="auto"/>
        <w:jc w:val="both"/>
        <w:rPr>
          <w:rFonts w:ascii="Arial" w:hAnsi="Arial" w:cs="Arial"/>
          <w:sz w:val="20"/>
          <w:szCs w:val="20"/>
          <w:lang w:eastAsia="hu-HU"/>
        </w:rPr>
      </w:pPr>
    </w:p>
    <w:p w14:paraId="55B3F351" w14:textId="0A1F42A0" w:rsidR="000C3CA8" w:rsidRPr="00206BC8" w:rsidRDefault="000C3CA8">
      <w:pPr>
        <w:rPr>
          <w:rFonts w:ascii="Arial" w:hAnsi="Arial" w:cs="Arial"/>
          <w:sz w:val="20"/>
          <w:szCs w:val="20"/>
          <w:lang w:eastAsia="hu-HU"/>
        </w:rPr>
      </w:pPr>
      <w:r w:rsidRPr="00206BC8">
        <w:rPr>
          <w:rFonts w:ascii="Arial" w:hAnsi="Arial" w:cs="Arial"/>
          <w:sz w:val="20"/>
          <w:szCs w:val="20"/>
          <w:lang w:eastAsia="hu-HU"/>
        </w:rPr>
        <w:br w:type="page"/>
      </w:r>
    </w:p>
    <w:p w14:paraId="4CC30AD4" w14:textId="1B208D6E" w:rsidR="00584E94" w:rsidRPr="00206BC8" w:rsidRDefault="00584E94" w:rsidP="001C0C0C">
      <w:pPr>
        <w:pStyle w:val="Cmsor2"/>
        <w:rPr>
          <w:rFonts w:eastAsiaTheme="minorEastAsia" w:cs="Arial"/>
          <w:sz w:val="20"/>
          <w:szCs w:val="20"/>
          <w:lang w:eastAsia="hu-HU"/>
        </w:rPr>
      </w:pPr>
      <w:bookmarkStart w:id="17" w:name="_Toc191571212"/>
      <w:bookmarkStart w:id="18" w:name="_Toc476406685"/>
      <w:r w:rsidRPr="00206BC8">
        <w:rPr>
          <w:rFonts w:eastAsiaTheme="minorEastAsia" w:cs="Arial"/>
          <w:sz w:val="20"/>
          <w:szCs w:val="20"/>
          <w:lang w:eastAsia="hu-HU"/>
        </w:rPr>
        <w:lastRenderedPageBreak/>
        <w:t xml:space="preserve">1. </w:t>
      </w:r>
      <w:r w:rsidR="00B21693" w:rsidRPr="00206BC8">
        <w:rPr>
          <w:rFonts w:eastAsiaTheme="minorEastAsia" w:cs="Arial"/>
          <w:sz w:val="20"/>
          <w:szCs w:val="20"/>
          <w:lang w:eastAsia="hu-HU"/>
        </w:rPr>
        <w:t xml:space="preserve">számú </w:t>
      </w:r>
      <w:r w:rsidRPr="00206BC8">
        <w:rPr>
          <w:rFonts w:eastAsiaTheme="minorEastAsia" w:cs="Arial"/>
          <w:sz w:val="20"/>
          <w:szCs w:val="20"/>
          <w:lang w:eastAsia="hu-HU"/>
        </w:rPr>
        <w:t>melléklet</w:t>
      </w:r>
      <w:r w:rsidR="00AE408D" w:rsidRPr="00206BC8">
        <w:rPr>
          <w:rFonts w:eastAsiaTheme="minorEastAsia" w:cs="Arial"/>
          <w:sz w:val="20"/>
          <w:szCs w:val="20"/>
          <w:lang w:eastAsia="hu-HU"/>
        </w:rPr>
        <w:t>: Általános közzétételi lista</w:t>
      </w:r>
      <w:bookmarkEnd w:id="17"/>
    </w:p>
    <w:p w14:paraId="71834400" w14:textId="77777777" w:rsidR="00584E94" w:rsidRPr="00206BC8" w:rsidRDefault="00584E94" w:rsidP="00584E94">
      <w:pPr>
        <w:widowControl w:val="0"/>
        <w:autoSpaceDE w:val="0"/>
        <w:autoSpaceDN w:val="0"/>
        <w:adjustRightInd w:val="0"/>
        <w:spacing w:before="240" w:after="240" w:line="240" w:lineRule="auto"/>
        <w:jc w:val="center"/>
        <w:outlineLvl w:val="3"/>
        <w:rPr>
          <w:rFonts w:ascii="Arial" w:eastAsiaTheme="minorEastAsia" w:hAnsi="Arial" w:cs="Arial"/>
          <w:b/>
          <w:bCs/>
          <w:i/>
          <w:iCs/>
          <w:sz w:val="20"/>
          <w:szCs w:val="20"/>
          <w:lang w:eastAsia="hu-HU"/>
        </w:rPr>
      </w:pPr>
      <w:r w:rsidRPr="00206BC8">
        <w:rPr>
          <w:rFonts w:ascii="Arial" w:eastAsiaTheme="minorEastAsia" w:hAnsi="Arial" w:cs="Arial"/>
          <w:b/>
          <w:bCs/>
          <w:i/>
          <w:iCs/>
          <w:sz w:val="20"/>
          <w:szCs w:val="20"/>
          <w:lang w:eastAsia="hu-HU"/>
        </w:rPr>
        <w:t>ÁLTALÁNOS KÖZZÉTÉTELI LISTA</w:t>
      </w:r>
    </w:p>
    <w:p w14:paraId="53D49DCC" w14:textId="77777777" w:rsidR="00584E94" w:rsidRPr="00206BC8" w:rsidRDefault="00584E94" w:rsidP="00584E94">
      <w:pPr>
        <w:widowControl w:val="0"/>
        <w:autoSpaceDE w:val="0"/>
        <w:autoSpaceDN w:val="0"/>
        <w:adjustRightInd w:val="0"/>
        <w:spacing w:before="240" w:after="240" w:line="240" w:lineRule="auto"/>
        <w:jc w:val="center"/>
        <w:outlineLvl w:val="4"/>
        <w:rPr>
          <w:rFonts w:ascii="Arial" w:eastAsiaTheme="minorEastAsia" w:hAnsi="Arial" w:cs="Arial"/>
          <w:b/>
          <w:bCs/>
          <w:sz w:val="20"/>
          <w:szCs w:val="20"/>
          <w:lang w:eastAsia="hu-HU"/>
        </w:rPr>
      </w:pPr>
      <w:r w:rsidRPr="00206BC8">
        <w:rPr>
          <w:rFonts w:ascii="Arial" w:eastAsiaTheme="minorEastAsia" w:hAnsi="Arial" w:cs="Arial"/>
          <w:b/>
          <w:bCs/>
          <w:sz w:val="20"/>
          <w:szCs w:val="20"/>
          <w:lang w:eastAsia="hu-HU"/>
        </w:rPr>
        <w:t>I. Szervezeti, személyzeti adatok</w:t>
      </w:r>
    </w:p>
    <w:tbl>
      <w:tblPr>
        <w:tblW w:w="0" w:type="auto"/>
        <w:tblInd w:w="5" w:type="dxa"/>
        <w:tblLayout w:type="fixed"/>
        <w:tblCellMar>
          <w:left w:w="0" w:type="dxa"/>
          <w:right w:w="0" w:type="dxa"/>
        </w:tblCellMar>
        <w:tblLook w:val="0000" w:firstRow="0" w:lastRow="0" w:firstColumn="0" w:lastColumn="0" w:noHBand="0" w:noVBand="0"/>
      </w:tblPr>
      <w:tblGrid>
        <w:gridCol w:w="600"/>
        <w:gridCol w:w="4214"/>
        <w:gridCol w:w="2408"/>
        <w:gridCol w:w="2408"/>
      </w:tblGrid>
      <w:tr w:rsidR="00584E94" w:rsidRPr="00206BC8" w14:paraId="4D84D41E" w14:textId="77777777" w:rsidTr="00584E94">
        <w:tc>
          <w:tcPr>
            <w:tcW w:w="600" w:type="dxa"/>
            <w:tcBorders>
              <w:top w:val="single" w:sz="4" w:space="0" w:color="auto"/>
              <w:left w:val="single" w:sz="4" w:space="0" w:color="auto"/>
              <w:bottom w:val="single" w:sz="4" w:space="0" w:color="auto"/>
              <w:right w:val="single" w:sz="4" w:space="0" w:color="auto"/>
            </w:tcBorders>
          </w:tcPr>
          <w:p w14:paraId="1EB6873C" w14:textId="77777777" w:rsidR="00584E94" w:rsidRPr="00206BC8" w:rsidRDefault="00584E94" w:rsidP="00584E94">
            <w:pPr>
              <w:widowControl w:val="0"/>
              <w:autoSpaceDE w:val="0"/>
              <w:autoSpaceDN w:val="0"/>
              <w:adjustRightInd w:val="0"/>
              <w:spacing w:after="0" w:line="240" w:lineRule="auto"/>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w:t>
            </w:r>
          </w:p>
        </w:tc>
        <w:tc>
          <w:tcPr>
            <w:tcW w:w="4214" w:type="dxa"/>
            <w:tcBorders>
              <w:top w:val="single" w:sz="4" w:space="0" w:color="auto"/>
              <w:left w:val="single" w:sz="4" w:space="0" w:color="auto"/>
              <w:bottom w:val="single" w:sz="4" w:space="0" w:color="auto"/>
              <w:right w:val="single" w:sz="4" w:space="0" w:color="auto"/>
            </w:tcBorders>
          </w:tcPr>
          <w:p w14:paraId="5B6EC064" w14:textId="77777777" w:rsidR="00584E94" w:rsidRPr="00206BC8" w:rsidRDefault="00584E94" w:rsidP="00584E94">
            <w:pPr>
              <w:widowControl w:val="0"/>
              <w:autoSpaceDE w:val="0"/>
              <w:autoSpaceDN w:val="0"/>
              <w:adjustRightInd w:val="0"/>
              <w:spacing w:before="20" w:after="2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Adat</w:t>
            </w:r>
          </w:p>
        </w:tc>
        <w:tc>
          <w:tcPr>
            <w:tcW w:w="2408" w:type="dxa"/>
            <w:tcBorders>
              <w:top w:val="single" w:sz="4" w:space="0" w:color="auto"/>
              <w:left w:val="single" w:sz="4" w:space="0" w:color="auto"/>
              <w:bottom w:val="single" w:sz="4" w:space="0" w:color="auto"/>
              <w:right w:val="single" w:sz="4" w:space="0" w:color="auto"/>
            </w:tcBorders>
          </w:tcPr>
          <w:p w14:paraId="42D7B3FD" w14:textId="77777777" w:rsidR="00584E94" w:rsidRPr="00206BC8" w:rsidRDefault="00584E94" w:rsidP="00584E94">
            <w:pPr>
              <w:widowControl w:val="0"/>
              <w:autoSpaceDE w:val="0"/>
              <w:autoSpaceDN w:val="0"/>
              <w:adjustRightInd w:val="0"/>
              <w:spacing w:before="20" w:after="2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Frissítés</w:t>
            </w:r>
          </w:p>
        </w:tc>
        <w:tc>
          <w:tcPr>
            <w:tcW w:w="2408" w:type="dxa"/>
            <w:tcBorders>
              <w:top w:val="single" w:sz="4" w:space="0" w:color="auto"/>
              <w:left w:val="single" w:sz="4" w:space="0" w:color="auto"/>
              <w:bottom w:val="single" w:sz="4" w:space="0" w:color="auto"/>
              <w:right w:val="single" w:sz="4" w:space="0" w:color="auto"/>
            </w:tcBorders>
          </w:tcPr>
          <w:p w14:paraId="6820CDD2" w14:textId="77777777" w:rsidR="00584E94" w:rsidRPr="00206BC8" w:rsidRDefault="00584E94" w:rsidP="00584E94">
            <w:pPr>
              <w:widowControl w:val="0"/>
              <w:autoSpaceDE w:val="0"/>
              <w:autoSpaceDN w:val="0"/>
              <w:adjustRightInd w:val="0"/>
              <w:spacing w:before="20" w:after="2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Megőrzés</w:t>
            </w:r>
          </w:p>
        </w:tc>
      </w:tr>
      <w:tr w:rsidR="00584E94" w:rsidRPr="00206BC8" w14:paraId="761C0537" w14:textId="77777777" w:rsidTr="00584E94">
        <w:tc>
          <w:tcPr>
            <w:tcW w:w="600" w:type="dxa"/>
            <w:tcBorders>
              <w:top w:val="single" w:sz="4" w:space="0" w:color="auto"/>
              <w:left w:val="single" w:sz="4" w:space="0" w:color="auto"/>
              <w:bottom w:val="single" w:sz="4" w:space="0" w:color="auto"/>
              <w:right w:val="single" w:sz="4" w:space="0" w:color="auto"/>
            </w:tcBorders>
          </w:tcPr>
          <w:p w14:paraId="7BCA7323"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w:t>
            </w:r>
          </w:p>
        </w:tc>
        <w:tc>
          <w:tcPr>
            <w:tcW w:w="4214" w:type="dxa"/>
            <w:tcBorders>
              <w:top w:val="single" w:sz="4" w:space="0" w:color="auto"/>
              <w:left w:val="single" w:sz="4" w:space="0" w:color="auto"/>
              <w:bottom w:val="single" w:sz="4" w:space="0" w:color="auto"/>
              <w:right w:val="single" w:sz="4" w:space="0" w:color="auto"/>
            </w:tcBorders>
          </w:tcPr>
          <w:p w14:paraId="20B009AA" w14:textId="347DFCCD" w:rsidR="00584E94" w:rsidRPr="00206BC8" w:rsidRDefault="00584E94" w:rsidP="00834517">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hivatalos neve, székhelye, postai címe, telefonszáma, elektronikus levélcíme, honlapja, ügyfélszolgálatának elérhetőségei</w:t>
            </w:r>
          </w:p>
        </w:tc>
        <w:tc>
          <w:tcPr>
            <w:tcW w:w="2408" w:type="dxa"/>
            <w:tcBorders>
              <w:top w:val="single" w:sz="4" w:space="0" w:color="auto"/>
              <w:left w:val="single" w:sz="4" w:space="0" w:color="auto"/>
              <w:bottom w:val="single" w:sz="4" w:space="0" w:color="auto"/>
              <w:right w:val="single" w:sz="4" w:space="0" w:color="auto"/>
            </w:tcBorders>
          </w:tcPr>
          <w:p w14:paraId="1C6F93A7"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7F803FC9"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1C917BAE" w14:textId="77777777" w:rsidTr="00584E94">
        <w:tc>
          <w:tcPr>
            <w:tcW w:w="600" w:type="dxa"/>
            <w:tcBorders>
              <w:top w:val="single" w:sz="4" w:space="0" w:color="auto"/>
              <w:left w:val="single" w:sz="4" w:space="0" w:color="auto"/>
              <w:bottom w:val="single" w:sz="4" w:space="0" w:color="auto"/>
              <w:right w:val="single" w:sz="4" w:space="0" w:color="auto"/>
            </w:tcBorders>
          </w:tcPr>
          <w:p w14:paraId="2C011148"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w:t>
            </w:r>
          </w:p>
        </w:tc>
        <w:tc>
          <w:tcPr>
            <w:tcW w:w="4214" w:type="dxa"/>
            <w:tcBorders>
              <w:top w:val="single" w:sz="4" w:space="0" w:color="auto"/>
              <w:left w:val="single" w:sz="4" w:space="0" w:color="auto"/>
              <w:bottom w:val="single" w:sz="4" w:space="0" w:color="auto"/>
              <w:right w:val="single" w:sz="4" w:space="0" w:color="auto"/>
            </w:tcBorders>
          </w:tcPr>
          <w:p w14:paraId="4000CC33"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szervezeti felépítése szervezeti egységek megjelölésével, az egyes szervezeti egységek feladatai</w:t>
            </w:r>
          </w:p>
        </w:tc>
        <w:tc>
          <w:tcPr>
            <w:tcW w:w="2408" w:type="dxa"/>
            <w:tcBorders>
              <w:top w:val="single" w:sz="4" w:space="0" w:color="auto"/>
              <w:left w:val="single" w:sz="4" w:space="0" w:color="auto"/>
              <w:bottom w:val="single" w:sz="4" w:space="0" w:color="auto"/>
              <w:right w:val="single" w:sz="4" w:space="0" w:color="auto"/>
            </w:tcBorders>
          </w:tcPr>
          <w:p w14:paraId="79A6A095"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086B6F17"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19B92CA5" w14:textId="77777777" w:rsidTr="00584E94">
        <w:tc>
          <w:tcPr>
            <w:tcW w:w="600" w:type="dxa"/>
            <w:tcBorders>
              <w:top w:val="single" w:sz="4" w:space="0" w:color="auto"/>
              <w:left w:val="single" w:sz="4" w:space="0" w:color="auto"/>
              <w:bottom w:val="single" w:sz="4" w:space="0" w:color="auto"/>
              <w:right w:val="single" w:sz="4" w:space="0" w:color="auto"/>
            </w:tcBorders>
          </w:tcPr>
          <w:p w14:paraId="14429024"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3.</w:t>
            </w:r>
          </w:p>
        </w:tc>
        <w:tc>
          <w:tcPr>
            <w:tcW w:w="4214" w:type="dxa"/>
            <w:tcBorders>
              <w:top w:val="single" w:sz="4" w:space="0" w:color="auto"/>
              <w:left w:val="single" w:sz="4" w:space="0" w:color="auto"/>
              <w:bottom w:val="single" w:sz="4" w:space="0" w:color="auto"/>
              <w:right w:val="single" w:sz="4" w:space="0" w:color="auto"/>
            </w:tcBorders>
          </w:tcPr>
          <w:p w14:paraId="58A064F5" w14:textId="2F4397FA"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vezetőinek és az egyes szervezeti egységek vezetőinek neve, beosztása, e</w:t>
            </w:r>
            <w:r w:rsidR="00834517" w:rsidRPr="00206BC8">
              <w:rPr>
                <w:rFonts w:ascii="Arial" w:eastAsiaTheme="minorEastAsia" w:hAnsi="Arial" w:cs="Arial"/>
                <w:sz w:val="20"/>
                <w:szCs w:val="20"/>
                <w:lang w:eastAsia="hu-HU"/>
              </w:rPr>
              <w:t>lérhetősége (telefon</w:t>
            </w:r>
            <w:r w:rsidRPr="00206BC8">
              <w:rPr>
                <w:rFonts w:ascii="Arial" w:eastAsiaTheme="minorEastAsia" w:hAnsi="Arial" w:cs="Arial"/>
                <w:sz w:val="20"/>
                <w:szCs w:val="20"/>
                <w:lang w:eastAsia="hu-HU"/>
              </w:rPr>
              <w:t>száma, elektronikus levélcíme)</w:t>
            </w:r>
          </w:p>
        </w:tc>
        <w:tc>
          <w:tcPr>
            <w:tcW w:w="2408" w:type="dxa"/>
            <w:tcBorders>
              <w:top w:val="single" w:sz="4" w:space="0" w:color="auto"/>
              <w:left w:val="single" w:sz="4" w:space="0" w:color="auto"/>
              <w:bottom w:val="single" w:sz="4" w:space="0" w:color="auto"/>
              <w:right w:val="single" w:sz="4" w:space="0" w:color="auto"/>
            </w:tcBorders>
          </w:tcPr>
          <w:p w14:paraId="1C4DE778"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73B59F9D"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59A41337" w14:textId="77777777" w:rsidTr="00584E94">
        <w:tc>
          <w:tcPr>
            <w:tcW w:w="600" w:type="dxa"/>
            <w:tcBorders>
              <w:top w:val="single" w:sz="4" w:space="0" w:color="auto"/>
              <w:left w:val="single" w:sz="4" w:space="0" w:color="auto"/>
              <w:bottom w:val="single" w:sz="4" w:space="0" w:color="auto"/>
              <w:right w:val="single" w:sz="4" w:space="0" w:color="auto"/>
            </w:tcBorders>
          </w:tcPr>
          <w:p w14:paraId="6FF26AE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4.</w:t>
            </w:r>
          </w:p>
        </w:tc>
        <w:tc>
          <w:tcPr>
            <w:tcW w:w="4214" w:type="dxa"/>
            <w:tcBorders>
              <w:top w:val="single" w:sz="4" w:space="0" w:color="auto"/>
              <w:left w:val="single" w:sz="4" w:space="0" w:color="auto"/>
              <w:bottom w:val="single" w:sz="4" w:space="0" w:color="auto"/>
              <w:right w:val="single" w:sz="4" w:space="0" w:color="auto"/>
            </w:tcBorders>
          </w:tcPr>
          <w:p w14:paraId="41FC7CF5" w14:textId="1E6ED162"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szervezeten belül illetékes ügyfélkapcsolati vezető neve, e</w:t>
            </w:r>
            <w:r w:rsidR="00834517" w:rsidRPr="00206BC8">
              <w:rPr>
                <w:rFonts w:ascii="Arial" w:eastAsiaTheme="minorEastAsia" w:hAnsi="Arial" w:cs="Arial"/>
                <w:sz w:val="20"/>
                <w:szCs w:val="20"/>
                <w:lang w:eastAsia="hu-HU"/>
              </w:rPr>
              <w:t>lérhetősége (telefon</w:t>
            </w:r>
            <w:r w:rsidRPr="00206BC8">
              <w:rPr>
                <w:rFonts w:ascii="Arial" w:eastAsiaTheme="minorEastAsia" w:hAnsi="Arial" w:cs="Arial"/>
                <w:sz w:val="20"/>
                <w:szCs w:val="20"/>
                <w:lang w:eastAsia="hu-HU"/>
              </w:rPr>
              <w:t>száma, elektronikus levélcíme) és az ügyfélfogadási rend</w:t>
            </w:r>
          </w:p>
        </w:tc>
        <w:tc>
          <w:tcPr>
            <w:tcW w:w="2408" w:type="dxa"/>
            <w:tcBorders>
              <w:top w:val="single" w:sz="4" w:space="0" w:color="auto"/>
              <w:left w:val="single" w:sz="4" w:space="0" w:color="auto"/>
              <w:bottom w:val="single" w:sz="4" w:space="0" w:color="auto"/>
              <w:right w:val="single" w:sz="4" w:space="0" w:color="auto"/>
            </w:tcBorders>
          </w:tcPr>
          <w:p w14:paraId="0E5296D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1171E67D"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1437A948" w14:textId="77777777" w:rsidTr="00584E94">
        <w:tc>
          <w:tcPr>
            <w:tcW w:w="600" w:type="dxa"/>
            <w:tcBorders>
              <w:top w:val="single" w:sz="4" w:space="0" w:color="auto"/>
              <w:left w:val="single" w:sz="4" w:space="0" w:color="auto"/>
              <w:bottom w:val="single" w:sz="4" w:space="0" w:color="auto"/>
              <w:right w:val="single" w:sz="4" w:space="0" w:color="auto"/>
            </w:tcBorders>
          </w:tcPr>
          <w:p w14:paraId="0681FB9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5.</w:t>
            </w:r>
          </w:p>
        </w:tc>
        <w:tc>
          <w:tcPr>
            <w:tcW w:w="4214" w:type="dxa"/>
            <w:tcBorders>
              <w:top w:val="single" w:sz="4" w:space="0" w:color="auto"/>
              <w:left w:val="single" w:sz="4" w:space="0" w:color="auto"/>
              <w:bottom w:val="single" w:sz="4" w:space="0" w:color="auto"/>
              <w:right w:val="single" w:sz="4" w:space="0" w:color="auto"/>
            </w:tcBorders>
          </w:tcPr>
          <w:p w14:paraId="439DF586"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Testületi szerv esetén a testület létszáma, összetétele, tagjainak neve, beosztása, elérhetősége</w:t>
            </w:r>
          </w:p>
        </w:tc>
        <w:tc>
          <w:tcPr>
            <w:tcW w:w="2408" w:type="dxa"/>
            <w:tcBorders>
              <w:top w:val="single" w:sz="4" w:space="0" w:color="auto"/>
              <w:left w:val="single" w:sz="4" w:space="0" w:color="auto"/>
              <w:bottom w:val="single" w:sz="4" w:space="0" w:color="auto"/>
              <w:right w:val="single" w:sz="4" w:space="0" w:color="auto"/>
            </w:tcBorders>
          </w:tcPr>
          <w:p w14:paraId="1DE0E076"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570FCCFB"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5781F8B7" w14:textId="77777777" w:rsidTr="00584E94">
        <w:trPr>
          <w:trHeight w:val="1680"/>
        </w:trPr>
        <w:tc>
          <w:tcPr>
            <w:tcW w:w="600" w:type="dxa"/>
            <w:tcBorders>
              <w:top w:val="single" w:sz="4" w:space="0" w:color="auto"/>
              <w:left w:val="single" w:sz="4" w:space="0" w:color="auto"/>
              <w:bottom w:val="single" w:sz="4" w:space="0" w:color="auto"/>
              <w:right w:val="single" w:sz="4" w:space="0" w:color="auto"/>
            </w:tcBorders>
          </w:tcPr>
          <w:p w14:paraId="3665D871"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6.</w:t>
            </w:r>
          </w:p>
        </w:tc>
        <w:tc>
          <w:tcPr>
            <w:tcW w:w="4214" w:type="dxa"/>
            <w:tcBorders>
              <w:top w:val="single" w:sz="4" w:space="0" w:color="auto"/>
              <w:left w:val="single" w:sz="4" w:space="0" w:color="auto"/>
              <w:bottom w:val="single" w:sz="4" w:space="0" w:color="auto"/>
              <w:right w:val="single" w:sz="4" w:space="0" w:color="auto"/>
            </w:tcBorders>
          </w:tcPr>
          <w:p w14:paraId="7C2D441C"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irányítása, felügyelete vagy ellenőrzése alatt álló, vagy alárendeltségében működő más közfeladatot ellátó szervek megnevezése, és 1. pontban meghatározott adatai</w:t>
            </w:r>
          </w:p>
        </w:tc>
        <w:tc>
          <w:tcPr>
            <w:tcW w:w="2408" w:type="dxa"/>
            <w:tcBorders>
              <w:top w:val="single" w:sz="4" w:space="0" w:color="auto"/>
              <w:left w:val="single" w:sz="4" w:space="0" w:color="auto"/>
              <w:bottom w:val="single" w:sz="4" w:space="0" w:color="auto"/>
              <w:right w:val="single" w:sz="4" w:space="0" w:color="auto"/>
            </w:tcBorders>
          </w:tcPr>
          <w:p w14:paraId="6F9AD6F0"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22349D44"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3B9A902F" w14:textId="77777777" w:rsidTr="00584E94">
        <w:tc>
          <w:tcPr>
            <w:tcW w:w="600" w:type="dxa"/>
            <w:tcBorders>
              <w:top w:val="single" w:sz="4" w:space="0" w:color="auto"/>
              <w:left w:val="single" w:sz="4" w:space="0" w:color="auto"/>
              <w:bottom w:val="single" w:sz="4" w:space="0" w:color="auto"/>
              <w:right w:val="single" w:sz="4" w:space="0" w:color="auto"/>
            </w:tcBorders>
          </w:tcPr>
          <w:p w14:paraId="302F7B78"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7.</w:t>
            </w:r>
          </w:p>
        </w:tc>
        <w:tc>
          <w:tcPr>
            <w:tcW w:w="4214" w:type="dxa"/>
            <w:tcBorders>
              <w:top w:val="single" w:sz="4" w:space="0" w:color="auto"/>
              <w:left w:val="single" w:sz="4" w:space="0" w:color="auto"/>
              <w:bottom w:val="single" w:sz="4" w:space="0" w:color="auto"/>
              <w:right w:val="single" w:sz="4" w:space="0" w:color="auto"/>
            </w:tcBorders>
          </w:tcPr>
          <w:p w14:paraId="28A06F28" w14:textId="6827283C"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többségi tulajdonában álló, illetve részvételével működő gazdálkodó szervezet neve, székhelye, elérhetősége (</w:t>
            </w:r>
            <w:r w:rsidR="00834517" w:rsidRPr="00206BC8">
              <w:rPr>
                <w:rFonts w:ascii="Arial" w:eastAsiaTheme="minorEastAsia" w:hAnsi="Arial" w:cs="Arial"/>
                <w:sz w:val="20"/>
                <w:szCs w:val="20"/>
                <w:lang w:eastAsia="hu-HU"/>
              </w:rPr>
              <w:t>postai címe, telefon</w:t>
            </w:r>
            <w:r w:rsidRPr="00206BC8">
              <w:rPr>
                <w:rFonts w:ascii="Arial" w:eastAsiaTheme="minorEastAsia" w:hAnsi="Arial" w:cs="Arial"/>
                <w:sz w:val="20"/>
                <w:szCs w:val="20"/>
                <w:lang w:eastAsia="hu-HU"/>
              </w:rPr>
              <w:t>száma, elektronikus levélcíme), tevékenységi köre, képviselőjének neve, a közfeladatot ellátó szerv részesedésének mértéke</w:t>
            </w:r>
          </w:p>
        </w:tc>
        <w:tc>
          <w:tcPr>
            <w:tcW w:w="2408" w:type="dxa"/>
            <w:tcBorders>
              <w:top w:val="single" w:sz="4" w:space="0" w:color="auto"/>
              <w:left w:val="single" w:sz="4" w:space="0" w:color="auto"/>
              <w:bottom w:val="single" w:sz="4" w:space="0" w:color="auto"/>
              <w:right w:val="single" w:sz="4" w:space="0" w:color="auto"/>
            </w:tcBorders>
          </w:tcPr>
          <w:p w14:paraId="2DD50CB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61560213"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5F43C7A6" w14:textId="77777777" w:rsidTr="00584E94">
        <w:tc>
          <w:tcPr>
            <w:tcW w:w="600" w:type="dxa"/>
            <w:tcBorders>
              <w:top w:val="single" w:sz="4" w:space="0" w:color="auto"/>
              <w:left w:val="single" w:sz="4" w:space="0" w:color="auto"/>
              <w:bottom w:val="single" w:sz="4" w:space="0" w:color="auto"/>
              <w:right w:val="single" w:sz="4" w:space="0" w:color="auto"/>
            </w:tcBorders>
          </w:tcPr>
          <w:p w14:paraId="339A2986"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8.</w:t>
            </w:r>
          </w:p>
        </w:tc>
        <w:tc>
          <w:tcPr>
            <w:tcW w:w="4214" w:type="dxa"/>
            <w:tcBorders>
              <w:top w:val="single" w:sz="4" w:space="0" w:color="auto"/>
              <w:left w:val="single" w:sz="4" w:space="0" w:color="auto"/>
              <w:bottom w:val="single" w:sz="4" w:space="0" w:color="auto"/>
              <w:right w:val="single" w:sz="4" w:space="0" w:color="auto"/>
            </w:tcBorders>
          </w:tcPr>
          <w:p w14:paraId="3C37DA56" w14:textId="472A9743" w:rsidR="00584E94" w:rsidRPr="00206BC8" w:rsidRDefault="00584E94" w:rsidP="00834517">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alapított közalapítványok neve, székhelye, elérhetősége (postai címe, telefonszáma, elektronikus levélcíme), alapító okirata, kezelő szervének tagjai</w:t>
            </w:r>
          </w:p>
        </w:tc>
        <w:tc>
          <w:tcPr>
            <w:tcW w:w="2408" w:type="dxa"/>
            <w:tcBorders>
              <w:top w:val="single" w:sz="4" w:space="0" w:color="auto"/>
              <w:left w:val="single" w:sz="4" w:space="0" w:color="auto"/>
              <w:bottom w:val="single" w:sz="4" w:space="0" w:color="auto"/>
              <w:right w:val="single" w:sz="4" w:space="0" w:color="auto"/>
            </w:tcBorders>
          </w:tcPr>
          <w:p w14:paraId="45BFFB38"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71157559"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3B828A0A" w14:textId="77777777" w:rsidTr="00584E94">
        <w:tc>
          <w:tcPr>
            <w:tcW w:w="600" w:type="dxa"/>
            <w:tcBorders>
              <w:top w:val="single" w:sz="4" w:space="0" w:color="auto"/>
              <w:left w:val="single" w:sz="4" w:space="0" w:color="auto"/>
              <w:bottom w:val="single" w:sz="4" w:space="0" w:color="auto"/>
              <w:right w:val="single" w:sz="4" w:space="0" w:color="auto"/>
            </w:tcBorders>
          </w:tcPr>
          <w:p w14:paraId="464F0FEF"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9.</w:t>
            </w:r>
          </w:p>
        </w:tc>
        <w:tc>
          <w:tcPr>
            <w:tcW w:w="4214" w:type="dxa"/>
            <w:tcBorders>
              <w:top w:val="single" w:sz="4" w:space="0" w:color="auto"/>
              <w:left w:val="single" w:sz="4" w:space="0" w:color="auto"/>
              <w:bottom w:val="single" w:sz="4" w:space="0" w:color="auto"/>
              <w:right w:val="single" w:sz="4" w:space="0" w:color="auto"/>
            </w:tcBorders>
          </w:tcPr>
          <w:p w14:paraId="62231B7D"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2408" w:type="dxa"/>
            <w:tcBorders>
              <w:top w:val="single" w:sz="4" w:space="0" w:color="auto"/>
              <w:left w:val="single" w:sz="4" w:space="0" w:color="auto"/>
              <w:bottom w:val="single" w:sz="4" w:space="0" w:color="auto"/>
              <w:right w:val="single" w:sz="4" w:space="0" w:color="auto"/>
            </w:tcBorders>
          </w:tcPr>
          <w:p w14:paraId="77E2782D"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46295A85"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6ABBD433" w14:textId="77777777" w:rsidTr="00584E94">
        <w:tc>
          <w:tcPr>
            <w:tcW w:w="600" w:type="dxa"/>
            <w:tcBorders>
              <w:top w:val="single" w:sz="4" w:space="0" w:color="auto"/>
              <w:left w:val="single" w:sz="4" w:space="0" w:color="auto"/>
              <w:bottom w:val="single" w:sz="4" w:space="0" w:color="auto"/>
              <w:right w:val="single" w:sz="4" w:space="0" w:color="auto"/>
            </w:tcBorders>
          </w:tcPr>
          <w:p w14:paraId="19F686C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10.</w:t>
            </w:r>
          </w:p>
        </w:tc>
        <w:tc>
          <w:tcPr>
            <w:tcW w:w="4214" w:type="dxa"/>
            <w:tcBorders>
              <w:top w:val="single" w:sz="4" w:space="0" w:color="auto"/>
              <w:left w:val="single" w:sz="4" w:space="0" w:color="auto"/>
              <w:bottom w:val="single" w:sz="4" w:space="0" w:color="auto"/>
              <w:right w:val="single" w:sz="4" w:space="0" w:color="auto"/>
            </w:tcBorders>
          </w:tcPr>
          <w:p w14:paraId="219DAF1A"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alapított lapok neve, a szerkesztőség és kiadó neve és címe, valamint a főszerkesztő neve</w:t>
            </w:r>
          </w:p>
        </w:tc>
        <w:tc>
          <w:tcPr>
            <w:tcW w:w="2408" w:type="dxa"/>
            <w:tcBorders>
              <w:top w:val="single" w:sz="4" w:space="0" w:color="auto"/>
              <w:left w:val="single" w:sz="4" w:space="0" w:color="auto"/>
              <w:bottom w:val="single" w:sz="4" w:space="0" w:color="auto"/>
              <w:right w:val="single" w:sz="4" w:space="0" w:color="auto"/>
            </w:tcBorders>
          </w:tcPr>
          <w:p w14:paraId="3953495E"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4B327B95"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356112B2" w14:textId="77777777" w:rsidTr="00584E94">
        <w:trPr>
          <w:trHeight w:val="2120"/>
        </w:trPr>
        <w:tc>
          <w:tcPr>
            <w:tcW w:w="600" w:type="dxa"/>
            <w:tcBorders>
              <w:top w:val="single" w:sz="4" w:space="0" w:color="auto"/>
              <w:left w:val="single" w:sz="4" w:space="0" w:color="auto"/>
              <w:bottom w:val="single" w:sz="4" w:space="0" w:color="auto"/>
              <w:right w:val="single" w:sz="4" w:space="0" w:color="auto"/>
            </w:tcBorders>
          </w:tcPr>
          <w:p w14:paraId="42C896E6"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11.</w:t>
            </w:r>
          </w:p>
        </w:tc>
        <w:tc>
          <w:tcPr>
            <w:tcW w:w="4214" w:type="dxa"/>
            <w:tcBorders>
              <w:top w:val="single" w:sz="4" w:space="0" w:color="auto"/>
              <w:left w:val="single" w:sz="4" w:space="0" w:color="auto"/>
              <w:bottom w:val="single" w:sz="4" w:space="0" w:color="auto"/>
              <w:right w:val="single" w:sz="4" w:space="0" w:color="auto"/>
            </w:tcBorders>
          </w:tcPr>
          <w:p w14:paraId="2451BE63"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2408" w:type="dxa"/>
            <w:tcBorders>
              <w:top w:val="single" w:sz="4" w:space="0" w:color="auto"/>
              <w:left w:val="single" w:sz="4" w:space="0" w:color="auto"/>
              <w:bottom w:val="single" w:sz="4" w:space="0" w:color="auto"/>
              <w:right w:val="single" w:sz="4" w:space="0" w:color="auto"/>
            </w:tcBorders>
          </w:tcPr>
          <w:p w14:paraId="6F01A4B8"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2D190EFF" w14:textId="77777777" w:rsidR="00584E94" w:rsidRPr="00206BC8" w:rsidRDefault="00584E94" w:rsidP="00584E94">
            <w:pPr>
              <w:widowControl w:val="0"/>
              <w:autoSpaceDE w:val="0"/>
              <w:autoSpaceDN w:val="0"/>
              <w:adjustRightInd w:val="0"/>
              <w:spacing w:before="20" w:after="2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bl>
    <w:p w14:paraId="68170A22" w14:textId="77777777" w:rsidR="00584E94" w:rsidRPr="00206BC8" w:rsidRDefault="00584E94" w:rsidP="00584E94">
      <w:pPr>
        <w:widowControl w:val="0"/>
        <w:autoSpaceDE w:val="0"/>
        <w:autoSpaceDN w:val="0"/>
        <w:adjustRightInd w:val="0"/>
        <w:spacing w:before="240" w:after="240" w:line="240" w:lineRule="auto"/>
        <w:jc w:val="center"/>
        <w:outlineLvl w:val="4"/>
        <w:rPr>
          <w:rFonts w:ascii="Arial" w:eastAsiaTheme="minorEastAsia" w:hAnsi="Arial" w:cs="Arial"/>
          <w:b/>
          <w:bCs/>
          <w:sz w:val="20"/>
          <w:szCs w:val="20"/>
          <w:lang w:eastAsia="hu-HU"/>
        </w:rPr>
      </w:pPr>
      <w:r w:rsidRPr="00206BC8">
        <w:rPr>
          <w:rFonts w:ascii="Arial" w:eastAsiaTheme="minorEastAsia" w:hAnsi="Arial" w:cs="Arial"/>
          <w:b/>
          <w:bCs/>
          <w:sz w:val="20"/>
          <w:szCs w:val="20"/>
          <w:lang w:eastAsia="hu-HU"/>
        </w:rPr>
        <w:t>II. Tevékenységre, működésre vonatkozó adatok</w:t>
      </w:r>
    </w:p>
    <w:tbl>
      <w:tblPr>
        <w:tblW w:w="9630" w:type="dxa"/>
        <w:tblInd w:w="5" w:type="dxa"/>
        <w:tblLayout w:type="fixed"/>
        <w:tblCellMar>
          <w:left w:w="0" w:type="dxa"/>
          <w:right w:w="0" w:type="dxa"/>
        </w:tblCellMar>
        <w:tblLook w:val="0000" w:firstRow="0" w:lastRow="0" w:firstColumn="0" w:lastColumn="0" w:noHBand="0" w:noVBand="0"/>
      </w:tblPr>
      <w:tblGrid>
        <w:gridCol w:w="600"/>
        <w:gridCol w:w="4214"/>
        <w:gridCol w:w="2408"/>
        <w:gridCol w:w="2408"/>
      </w:tblGrid>
      <w:tr w:rsidR="00584E94" w:rsidRPr="00206BC8" w14:paraId="198EC189" w14:textId="77777777" w:rsidTr="00604DBC">
        <w:tc>
          <w:tcPr>
            <w:tcW w:w="600" w:type="dxa"/>
            <w:tcBorders>
              <w:top w:val="single" w:sz="4" w:space="0" w:color="auto"/>
              <w:left w:val="single" w:sz="4" w:space="0" w:color="auto"/>
              <w:bottom w:val="single" w:sz="4" w:space="0" w:color="auto"/>
              <w:right w:val="single" w:sz="4" w:space="0" w:color="auto"/>
            </w:tcBorders>
          </w:tcPr>
          <w:p w14:paraId="56ECA187" w14:textId="77777777" w:rsidR="00584E94" w:rsidRPr="00206BC8" w:rsidRDefault="00584E94" w:rsidP="00584E94">
            <w:pPr>
              <w:widowControl w:val="0"/>
              <w:autoSpaceDE w:val="0"/>
              <w:autoSpaceDN w:val="0"/>
              <w:adjustRightInd w:val="0"/>
              <w:spacing w:after="0" w:line="240" w:lineRule="auto"/>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w:t>
            </w:r>
          </w:p>
        </w:tc>
        <w:tc>
          <w:tcPr>
            <w:tcW w:w="4214" w:type="dxa"/>
            <w:tcBorders>
              <w:top w:val="single" w:sz="4" w:space="0" w:color="auto"/>
              <w:left w:val="single" w:sz="4" w:space="0" w:color="auto"/>
              <w:bottom w:val="single" w:sz="4" w:space="0" w:color="auto"/>
              <w:right w:val="single" w:sz="4" w:space="0" w:color="auto"/>
            </w:tcBorders>
          </w:tcPr>
          <w:p w14:paraId="4EFD9674"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Adat</w:t>
            </w:r>
          </w:p>
        </w:tc>
        <w:tc>
          <w:tcPr>
            <w:tcW w:w="2408" w:type="dxa"/>
            <w:tcBorders>
              <w:top w:val="single" w:sz="4" w:space="0" w:color="auto"/>
              <w:left w:val="single" w:sz="4" w:space="0" w:color="auto"/>
              <w:bottom w:val="single" w:sz="4" w:space="0" w:color="auto"/>
              <w:right w:val="single" w:sz="4" w:space="0" w:color="auto"/>
            </w:tcBorders>
          </w:tcPr>
          <w:p w14:paraId="7181B4E2"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Frissítés</w:t>
            </w:r>
          </w:p>
        </w:tc>
        <w:tc>
          <w:tcPr>
            <w:tcW w:w="2408" w:type="dxa"/>
            <w:tcBorders>
              <w:top w:val="single" w:sz="4" w:space="0" w:color="auto"/>
              <w:left w:val="single" w:sz="4" w:space="0" w:color="auto"/>
              <w:bottom w:val="single" w:sz="4" w:space="0" w:color="auto"/>
              <w:right w:val="single" w:sz="4" w:space="0" w:color="auto"/>
            </w:tcBorders>
          </w:tcPr>
          <w:p w14:paraId="18052CA7"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Megőrzés</w:t>
            </w:r>
          </w:p>
        </w:tc>
      </w:tr>
      <w:tr w:rsidR="00584E94" w:rsidRPr="00206BC8" w14:paraId="031B7B0B" w14:textId="77777777" w:rsidTr="00604DBC">
        <w:tc>
          <w:tcPr>
            <w:tcW w:w="600" w:type="dxa"/>
            <w:tcBorders>
              <w:top w:val="single" w:sz="4" w:space="0" w:color="auto"/>
              <w:left w:val="single" w:sz="4" w:space="0" w:color="auto"/>
              <w:bottom w:val="single" w:sz="4" w:space="0" w:color="auto"/>
              <w:right w:val="single" w:sz="4" w:space="0" w:color="auto"/>
            </w:tcBorders>
          </w:tcPr>
          <w:p w14:paraId="14A3677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w:t>
            </w:r>
          </w:p>
        </w:tc>
        <w:tc>
          <w:tcPr>
            <w:tcW w:w="4214" w:type="dxa"/>
            <w:tcBorders>
              <w:top w:val="single" w:sz="4" w:space="0" w:color="auto"/>
              <w:left w:val="single" w:sz="4" w:space="0" w:color="auto"/>
              <w:bottom w:val="single" w:sz="4" w:space="0" w:color="auto"/>
              <w:right w:val="single" w:sz="4" w:space="0" w:color="auto"/>
            </w:tcBorders>
          </w:tcPr>
          <w:p w14:paraId="5BC4C04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2408" w:type="dxa"/>
            <w:tcBorders>
              <w:top w:val="single" w:sz="4" w:space="0" w:color="auto"/>
              <w:left w:val="single" w:sz="4" w:space="0" w:color="auto"/>
              <w:bottom w:val="single" w:sz="4" w:space="0" w:color="auto"/>
              <w:right w:val="single" w:sz="4" w:space="0" w:color="auto"/>
            </w:tcBorders>
          </w:tcPr>
          <w:p w14:paraId="2612512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27BFC5F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6CF6F461" w14:textId="77777777" w:rsidTr="00604DBC">
        <w:tc>
          <w:tcPr>
            <w:tcW w:w="600" w:type="dxa"/>
            <w:tcBorders>
              <w:top w:val="single" w:sz="4" w:space="0" w:color="auto"/>
              <w:left w:val="single" w:sz="4" w:space="0" w:color="auto"/>
              <w:bottom w:val="single" w:sz="4" w:space="0" w:color="auto"/>
              <w:right w:val="single" w:sz="4" w:space="0" w:color="auto"/>
            </w:tcBorders>
          </w:tcPr>
          <w:p w14:paraId="504BF956"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w:t>
            </w:r>
          </w:p>
        </w:tc>
        <w:tc>
          <w:tcPr>
            <w:tcW w:w="4214" w:type="dxa"/>
            <w:tcBorders>
              <w:top w:val="single" w:sz="4" w:space="0" w:color="auto"/>
              <w:left w:val="single" w:sz="4" w:space="0" w:color="auto"/>
              <w:bottom w:val="single" w:sz="4" w:space="0" w:color="auto"/>
              <w:right w:val="single" w:sz="4" w:space="0" w:color="auto"/>
            </w:tcBorders>
          </w:tcPr>
          <w:p w14:paraId="0DA935C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országos illetékességű szervek, valamint a fővárosi és megyei kormányhivatal esetében a közfeladatot ellátó szerv feladatáról, tevékenységéről szóló tájékoztató magyar és angol nyelven</w:t>
            </w:r>
          </w:p>
        </w:tc>
        <w:tc>
          <w:tcPr>
            <w:tcW w:w="2408" w:type="dxa"/>
            <w:tcBorders>
              <w:top w:val="single" w:sz="4" w:space="0" w:color="auto"/>
              <w:left w:val="single" w:sz="4" w:space="0" w:color="auto"/>
              <w:bottom w:val="single" w:sz="4" w:space="0" w:color="auto"/>
              <w:right w:val="single" w:sz="4" w:space="0" w:color="auto"/>
            </w:tcBorders>
          </w:tcPr>
          <w:p w14:paraId="2F8011F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5F3E1D4D"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6CE8670F" w14:textId="77777777" w:rsidTr="00604DBC">
        <w:trPr>
          <w:trHeight w:val="893"/>
        </w:trPr>
        <w:tc>
          <w:tcPr>
            <w:tcW w:w="600" w:type="dxa"/>
            <w:tcBorders>
              <w:top w:val="single" w:sz="4" w:space="0" w:color="auto"/>
              <w:left w:val="single" w:sz="4" w:space="0" w:color="auto"/>
              <w:bottom w:val="single" w:sz="4" w:space="0" w:color="auto"/>
              <w:right w:val="single" w:sz="4" w:space="0" w:color="auto"/>
            </w:tcBorders>
          </w:tcPr>
          <w:p w14:paraId="590A0C2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3.</w:t>
            </w:r>
          </w:p>
        </w:tc>
        <w:tc>
          <w:tcPr>
            <w:tcW w:w="4214" w:type="dxa"/>
            <w:tcBorders>
              <w:top w:val="single" w:sz="4" w:space="0" w:color="auto"/>
              <w:left w:val="single" w:sz="4" w:space="0" w:color="auto"/>
              <w:bottom w:val="single" w:sz="4" w:space="0" w:color="auto"/>
              <w:right w:val="single" w:sz="4" w:space="0" w:color="auto"/>
            </w:tcBorders>
          </w:tcPr>
          <w:p w14:paraId="7181D33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helyi önkormányzat önként vállalt feladatai</w:t>
            </w:r>
          </w:p>
        </w:tc>
        <w:tc>
          <w:tcPr>
            <w:tcW w:w="2408" w:type="dxa"/>
            <w:tcBorders>
              <w:top w:val="single" w:sz="4" w:space="0" w:color="auto"/>
              <w:left w:val="single" w:sz="4" w:space="0" w:color="auto"/>
              <w:bottom w:val="single" w:sz="4" w:space="0" w:color="auto"/>
              <w:right w:val="single" w:sz="4" w:space="0" w:color="auto"/>
            </w:tcBorders>
          </w:tcPr>
          <w:p w14:paraId="1C90E00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7CEEB6D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604DBC" w:rsidRPr="00206BC8" w14:paraId="528A5ED1" w14:textId="77777777" w:rsidTr="00604DBC">
        <w:trPr>
          <w:trHeight w:val="893"/>
        </w:trPr>
        <w:tc>
          <w:tcPr>
            <w:tcW w:w="600" w:type="dxa"/>
            <w:tcBorders>
              <w:top w:val="single" w:sz="4" w:space="0" w:color="auto"/>
              <w:left w:val="single" w:sz="4" w:space="0" w:color="auto"/>
              <w:bottom w:val="single" w:sz="4" w:space="0" w:color="auto"/>
              <w:right w:val="single" w:sz="4" w:space="0" w:color="auto"/>
            </w:tcBorders>
          </w:tcPr>
          <w:p w14:paraId="2AC6A376" w14:textId="77777777" w:rsidR="00604DBC" w:rsidRPr="00206BC8" w:rsidRDefault="00604DBC" w:rsidP="00604DBC">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4.</w:t>
            </w:r>
          </w:p>
        </w:tc>
        <w:tc>
          <w:tcPr>
            <w:tcW w:w="4214" w:type="dxa"/>
            <w:tcBorders>
              <w:top w:val="single" w:sz="4" w:space="0" w:color="auto"/>
              <w:left w:val="single" w:sz="4" w:space="0" w:color="auto"/>
              <w:bottom w:val="single" w:sz="4" w:space="0" w:color="auto"/>
              <w:right w:val="single" w:sz="4" w:space="0" w:color="auto"/>
            </w:tcBorders>
          </w:tcPr>
          <w:p w14:paraId="2179A6D5" w14:textId="77777777" w:rsidR="00604DBC" w:rsidRPr="00206BC8" w:rsidRDefault="00604DBC" w:rsidP="00604DBC">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2408" w:type="dxa"/>
            <w:tcBorders>
              <w:top w:val="single" w:sz="4" w:space="0" w:color="auto"/>
              <w:left w:val="single" w:sz="4" w:space="0" w:color="auto"/>
              <w:bottom w:val="single" w:sz="4" w:space="0" w:color="auto"/>
              <w:right w:val="single" w:sz="4" w:space="0" w:color="auto"/>
            </w:tcBorders>
          </w:tcPr>
          <w:p w14:paraId="5301FF5C" w14:textId="77777777" w:rsidR="00604DBC" w:rsidRPr="00206BC8" w:rsidRDefault="00604DBC" w:rsidP="00604DBC">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0EAE5F4A" w14:textId="77777777" w:rsidR="00604DBC" w:rsidRPr="00206BC8" w:rsidRDefault="00604DBC" w:rsidP="00604DBC">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2DD00861" w14:textId="77777777" w:rsidTr="00604DBC">
        <w:tc>
          <w:tcPr>
            <w:tcW w:w="600" w:type="dxa"/>
            <w:tcBorders>
              <w:top w:val="single" w:sz="4" w:space="0" w:color="auto"/>
              <w:left w:val="single" w:sz="4" w:space="0" w:color="auto"/>
              <w:bottom w:val="single" w:sz="4" w:space="0" w:color="auto"/>
              <w:right w:val="single" w:sz="4" w:space="0" w:color="auto"/>
            </w:tcBorders>
          </w:tcPr>
          <w:p w14:paraId="216455F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5.</w:t>
            </w:r>
          </w:p>
        </w:tc>
        <w:tc>
          <w:tcPr>
            <w:tcW w:w="4214" w:type="dxa"/>
            <w:tcBorders>
              <w:top w:val="single" w:sz="4" w:space="0" w:color="auto"/>
              <w:left w:val="single" w:sz="4" w:space="0" w:color="auto"/>
              <w:bottom w:val="single" w:sz="4" w:space="0" w:color="auto"/>
              <w:right w:val="single" w:sz="4" w:space="0" w:color="auto"/>
            </w:tcBorders>
          </w:tcPr>
          <w:p w14:paraId="214296A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2408" w:type="dxa"/>
            <w:tcBorders>
              <w:top w:val="single" w:sz="4" w:space="0" w:color="auto"/>
              <w:left w:val="single" w:sz="4" w:space="0" w:color="auto"/>
              <w:bottom w:val="single" w:sz="4" w:space="0" w:color="auto"/>
              <w:right w:val="single" w:sz="4" w:space="0" w:color="auto"/>
            </w:tcBorders>
          </w:tcPr>
          <w:p w14:paraId="12999DA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2A417FC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5F275C00" w14:textId="77777777" w:rsidTr="00604DBC">
        <w:trPr>
          <w:trHeight w:val="3444"/>
        </w:trPr>
        <w:tc>
          <w:tcPr>
            <w:tcW w:w="600" w:type="dxa"/>
            <w:tcBorders>
              <w:top w:val="single" w:sz="4" w:space="0" w:color="auto"/>
              <w:left w:val="single" w:sz="4" w:space="0" w:color="auto"/>
              <w:bottom w:val="single" w:sz="4" w:space="0" w:color="auto"/>
              <w:right w:val="single" w:sz="4" w:space="0" w:color="auto"/>
            </w:tcBorders>
          </w:tcPr>
          <w:p w14:paraId="20DE3A3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6.</w:t>
            </w:r>
          </w:p>
        </w:tc>
        <w:tc>
          <w:tcPr>
            <w:tcW w:w="4214" w:type="dxa"/>
            <w:tcBorders>
              <w:top w:val="single" w:sz="4" w:space="0" w:color="auto"/>
              <w:left w:val="single" w:sz="4" w:space="0" w:color="auto"/>
              <w:bottom w:val="single" w:sz="4" w:space="0" w:color="auto"/>
              <w:right w:val="single" w:sz="4" w:space="0" w:color="auto"/>
            </w:tcBorders>
          </w:tcPr>
          <w:p w14:paraId="086C4D0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2408" w:type="dxa"/>
            <w:tcBorders>
              <w:top w:val="single" w:sz="4" w:space="0" w:color="auto"/>
              <w:left w:val="single" w:sz="4" w:space="0" w:color="auto"/>
              <w:bottom w:val="single" w:sz="4" w:space="0" w:color="auto"/>
              <w:right w:val="single" w:sz="4" w:space="0" w:color="auto"/>
            </w:tcBorders>
          </w:tcPr>
          <w:p w14:paraId="3DD4322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1095D55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2FEA267A" w14:textId="77777777" w:rsidTr="00604DBC">
        <w:tc>
          <w:tcPr>
            <w:tcW w:w="600" w:type="dxa"/>
            <w:tcBorders>
              <w:top w:val="single" w:sz="4" w:space="0" w:color="auto"/>
              <w:left w:val="single" w:sz="4" w:space="0" w:color="auto"/>
              <w:bottom w:val="single" w:sz="4" w:space="0" w:color="auto"/>
              <w:right w:val="single" w:sz="4" w:space="0" w:color="auto"/>
            </w:tcBorders>
          </w:tcPr>
          <w:p w14:paraId="0401589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7.</w:t>
            </w:r>
          </w:p>
        </w:tc>
        <w:tc>
          <w:tcPr>
            <w:tcW w:w="4214" w:type="dxa"/>
            <w:tcBorders>
              <w:top w:val="single" w:sz="4" w:space="0" w:color="auto"/>
              <w:left w:val="single" w:sz="4" w:space="0" w:color="auto"/>
              <w:bottom w:val="single" w:sz="4" w:space="0" w:color="auto"/>
              <w:right w:val="single" w:sz="4" w:space="0" w:color="auto"/>
            </w:tcBorders>
          </w:tcPr>
          <w:p w14:paraId="42AFBA7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nyilvános kiadványainak címe, témája, a hozzáférés módja, a kiadvány ingyenessége, illetve a költségtérítés mértéke</w:t>
            </w:r>
          </w:p>
        </w:tc>
        <w:tc>
          <w:tcPr>
            <w:tcW w:w="2408" w:type="dxa"/>
            <w:tcBorders>
              <w:top w:val="single" w:sz="4" w:space="0" w:color="auto"/>
              <w:left w:val="single" w:sz="4" w:space="0" w:color="auto"/>
              <w:bottom w:val="single" w:sz="4" w:space="0" w:color="auto"/>
              <w:right w:val="single" w:sz="4" w:space="0" w:color="auto"/>
            </w:tcBorders>
          </w:tcPr>
          <w:p w14:paraId="6A90865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457EE37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2957C583" w14:textId="77777777" w:rsidTr="00604DBC">
        <w:tc>
          <w:tcPr>
            <w:tcW w:w="600" w:type="dxa"/>
            <w:tcBorders>
              <w:top w:val="single" w:sz="4" w:space="0" w:color="auto"/>
              <w:left w:val="single" w:sz="4" w:space="0" w:color="auto"/>
              <w:bottom w:val="single" w:sz="4" w:space="0" w:color="auto"/>
              <w:right w:val="single" w:sz="4" w:space="0" w:color="auto"/>
            </w:tcBorders>
          </w:tcPr>
          <w:p w14:paraId="44D2D7A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8.</w:t>
            </w:r>
          </w:p>
        </w:tc>
        <w:tc>
          <w:tcPr>
            <w:tcW w:w="4214" w:type="dxa"/>
            <w:tcBorders>
              <w:top w:val="single" w:sz="4" w:space="0" w:color="auto"/>
              <w:left w:val="single" w:sz="4" w:space="0" w:color="auto"/>
              <w:bottom w:val="single" w:sz="4" w:space="0" w:color="auto"/>
              <w:right w:val="single" w:sz="4" w:space="0" w:color="auto"/>
            </w:tcBorders>
          </w:tcPr>
          <w:p w14:paraId="67A830D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2408" w:type="dxa"/>
            <w:tcBorders>
              <w:top w:val="single" w:sz="4" w:space="0" w:color="auto"/>
              <w:left w:val="single" w:sz="4" w:space="0" w:color="auto"/>
              <w:bottom w:val="single" w:sz="4" w:space="0" w:color="auto"/>
              <w:right w:val="single" w:sz="4" w:space="0" w:color="auto"/>
            </w:tcBorders>
          </w:tcPr>
          <w:p w14:paraId="3A671FD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213C821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4B76CCB3" w14:textId="77777777" w:rsidTr="00604DBC">
        <w:tc>
          <w:tcPr>
            <w:tcW w:w="600" w:type="dxa"/>
            <w:tcBorders>
              <w:top w:val="single" w:sz="4" w:space="0" w:color="auto"/>
              <w:left w:val="single" w:sz="4" w:space="0" w:color="auto"/>
              <w:bottom w:val="single" w:sz="4" w:space="0" w:color="auto"/>
              <w:right w:val="single" w:sz="4" w:space="0" w:color="auto"/>
            </w:tcBorders>
          </w:tcPr>
          <w:p w14:paraId="2740F08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9.</w:t>
            </w:r>
          </w:p>
        </w:tc>
        <w:tc>
          <w:tcPr>
            <w:tcW w:w="4214" w:type="dxa"/>
            <w:tcBorders>
              <w:top w:val="single" w:sz="4" w:space="0" w:color="auto"/>
              <w:left w:val="single" w:sz="4" w:space="0" w:color="auto"/>
              <w:bottom w:val="single" w:sz="4" w:space="0" w:color="auto"/>
              <w:right w:val="single" w:sz="4" w:space="0" w:color="auto"/>
            </w:tcBorders>
          </w:tcPr>
          <w:p w14:paraId="015959B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törvény alapján közzéteendő jogszabálytervezetek és kapcsolódó dokumentumok; a helyi önkormányzat képviselő-testületének nyilvános ülésére benyújtott előterjesztések a benyújtás időpontjától</w:t>
            </w:r>
          </w:p>
        </w:tc>
        <w:tc>
          <w:tcPr>
            <w:tcW w:w="2408" w:type="dxa"/>
            <w:tcBorders>
              <w:top w:val="single" w:sz="4" w:space="0" w:color="auto"/>
              <w:left w:val="single" w:sz="4" w:space="0" w:color="auto"/>
              <w:bottom w:val="single" w:sz="4" w:space="0" w:color="auto"/>
              <w:right w:val="single" w:sz="4" w:space="0" w:color="auto"/>
            </w:tcBorders>
          </w:tcPr>
          <w:p w14:paraId="5BD4A5E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Törvény eltérő rendelkezése hiányában a benyújtás időpontját követően azonnal</w:t>
            </w:r>
          </w:p>
        </w:tc>
        <w:tc>
          <w:tcPr>
            <w:tcW w:w="2408" w:type="dxa"/>
            <w:tcBorders>
              <w:top w:val="single" w:sz="4" w:space="0" w:color="auto"/>
              <w:left w:val="single" w:sz="4" w:space="0" w:color="auto"/>
              <w:bottom w:val="single" w:sz="4" w:space="0" w:color="auto"/>
              <w:right w:val="single" w:sz="4" w:space="0" w:color="auto"/>
            </w:tcBorders>
          </w:tcPr>
          <w:p w14:paraId="07EDDE5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7B359237" w14:textId="77777777" w:rsidTr="00604DBC">
        <w:tc>
          <w:tcPr>
            <w:tcW w:w="600" w:type="dxa"/>
            <w:tcBorders>
              <w:top w:val="single" w:sz="4" w:space="0" w:color="auto"/>
              <w:left w:val="single" w:sz="4" w:space="0" w:color="auto"/>
              <w:bottom w:val="single" w:sz="4" w:space="0" w:color="auto"/>
              <w:right w:val="single" w:sz="4" w:space="0" w:color="auto"/>
            </w:tcBorders>
          </w:tcPr>
          <w:p w14:paraId="2797D1D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10.</w:t>
            </w:r>
          </w:p>
        </w:tc>
        <w:tc>
          <w:tcPr>
            <w:tcW w:w="4214" w:type="dxa"/>
            <w:tcBorders>
              <w:top w:val="single" w:sz="4" w:space="0" w:color="auto"/>
              <w:left w:val="single" w:sz="4" w:space="0" w:color="auto"/>
              <w:bottom w:val="single" w:sz="4" w:space="0" w:color="auto"/>
              <w:right w:val="single" w:sz="4" w:space="0" w:color="auto"/>
            </w:tcBorders>
          </w:tcPr>
          <w:p w14:paraId="065AAEC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közzétett hirdetmények, közlemények</w:t>
            </w:r>
          </w:p>
        </w:tc>
        <w:tc>
          <w:tcPr>
            <w:tcW w:w="2408" w:type="dxa"/>
            <w:tcBorders>
              <w:top w:val="single" w:sz="4" w:space="0" w:color="auto"/>
              <w:left w:val="single" w:sz="4" w:space="0" w:color="auto"/>
              <w:bottom w:val="single" w:sz="4" w:space="0" w:color="auto"/>
              <w:right w:val="single" w:sz="4" w:space="0" w:color="auto"/>
            </w:tcBorders>
          </w:tcPr>
          <w:p w14:paraId="5FF0CC0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Folyamatosan</w:t>
            </w:r>
          </w:p>
        </w:tc>
        <w:tc>
          <w:tcPr>
            <w:tcW w:w="2408" w:type="dxa"/>
            <w:tcBorders>
              <w:top w:val="single" w:sz="4" w:space="0" w:color="auto"/>
              <w:left w:val="single" w:sz="4" w:space="0" w:color="auto"/>
              <w:bottom w:val="single" w:sz="4" w:space="0" w:color="auto"/>
              <w:right w:val="single" w:sz="4" w:space="0" w:color="auto"/>
            </w:tcBorders>
          </w:tcPr>
          <w:p w14:paraId="33D1304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Legalább 1 évig</w:t>
            </w:r>
            <w:r w:rsidRPr="00206BC8">
              <w:rPr>
                <w:rFonts w:ascii="Arial" w:eastAsiaTheme="minorEastAsia" w:hAnsi="Arial" w:cs="Arial"/>
                <w:sz w:val="20"/>
                <w:szCs w:val="20"/>
                <w:lang w:eastAsia="hu-HU"/>
              </w:rPr>
              <w:br/>
              <w:t>archívumban tartásával</w:t>
            </w:r>
          </w:p>
        </w:tc>
      </w:tr>
      <w:tr w:rsidR="00584E94" w:rsidRPr="00206BC8" w14:paraId="2E29B288" w14:textId="77777777" w:rsidTr="00604DBC">
        <w:tc>
          <w:tcPr>
            <w:tcW w:w="600" w:type="dxa"/>
            <w:tcBorders>
              <w:top w:val="single" w:sz="4" w:space="0" w:color="auto"/>
              <w:left w:val="single" w:sz="4" w:space="0" w:color="auto"/>
              <w:bottom w:val="single" w:sz="4" w:space="0" w:color="auto"/>
              <w:right w:val="single" w:sz="4" w:space="0" w:color="auto"/>
            </w:tcBorders>
          </w:tcPr>
          <w:p w14:paraId="51374F4D"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11.</w:t>
            </w:r>
          </w:p>
        </w:tc>
        <w:tc>
          <w:tcPr>
            <w:tcW w:w="4214" w:type="dxa"/>
            <w:tcBorders>
              <w:top w:val="single" w:sz="4" w:space="0" w:color="auto"/>
              <w:left w:val="single" w:sz="4" w:space="0" w:color="auto"/>
              <w:bottom w:val="single" w:sz="4" w:space="0" w:color="auto"/>
              <w:right w:val="single" w:sz="4" w:space="0" w:color="auto"/>
            </w:tcBorders>
          </w:tcPr>
          <w:p w14:paraId="51EA189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kiírt pályázatok szakmai leírása, azok eredményei és indokolásuk</w:t>
            </w:r>
          </w:p>
        </w:tc>
        <w:tc>
          <w:tcPr>
            <w:tcW w:w="2408" w:type="dxa"/>
            <w:tcBorders>
              <w:top w:val="single" w:sz="4" w:space="0" w:color="auto"/>
              <w:left w:val="single" w:sz="4" w:space="0" w:color="auto"/>
              <w:bottom w:val="single" w:sz="4" w:space="0" w:color="auto"/>
              <w:right w:val="single" w:sz="4" w:space="0" w:color="auto"/>
            </w:tcBorders>
          </w:tcPr>
          <w:p w14:paraId="1CBEF82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Folyamatosan</w:t>
            </w:r>
          </w:p>
        </w:tc>
        <w:tc>
          <w:tcPr>
            <w:tcW w:w="2408" w:type="dxa"/>
            <w:tcBorders>
              <w:top w:val="single" w:sz="4" w:space="0" w:color="auto"/>
              <w:left w:val="single" w:sz="4" w:space="0" w:color="auto"/>
              <w:bottom w:val="single" w:sz="4" w:space="0" w:color="auto"/>
              <w:right w:val="single" w:sz="4" w:space="0" w:color="auto"/>
            </w:tcBorders>
          </w:tcPr>
          <w:p w14:paraId="6541F38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5C882863" w14:textId="77777777" w:rsidTr="00604DBC">
        <w:tc>
          <w:tcPr>
            <w:tcW w:w="600" w:type="dxa"/>
            <w:tcBorders>
              <w:top w:val="single" w:sz="4" w:space="0" w:color="auto"/>
              <w:left w:val="single" w:sz="4" w:space="0" w:color="auto"/>
              <w:bottom w:val="single" w:sz="4" w:space="0" w:color="auto"/>
              <w:right w:val="single" w:sz="4" w:space="0" w:color="auto"/>
            </w:tcBorders>
          </w:tcPr>
          <w:p w14:paraId="10B2CF5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12.</w:t>
            </w:r>
          </w:p>
        </w:tc>
        <w:tc>
          <w:tcPr>
            <w:tcW w:w="4214" w:type="dxa"/>
            <w:tcBorders>
              <w:top w:val="single" w:sz="4" w:space="0" w:color="auto"/>
              <w:left w:val="single" w:sz="4" w:space="0" w:color="auto"/>
              <w:bottom w:val="single" w:sz="4" w:space="0" w:color="auto"/>
              <w:right w:val="single" w:sz="4" w:space="0" w:color="auto"/>
            </w:tcBorders>
          </w:tcPr>
          <w:p w14:paraId="36CA195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szervnél végzett alaptevékenységgel kapcsolatos vizsgálatok, ellenőrzések nyilvános megállapításai</w:t>
            </w:r>
          </w:p>
        </w:tc>
        <w:tc>
          <w:tcPr>
            <w:tcW w:w="2408" w:type="dxa"/>
            <w:tcBorders>
              <w:top w:val="single" w:sz="4" w:space="0" w:color="auto"/>
              <w:left w:val="single" w:sz="4" w:space="0" w:color="auto"/>
              <w:bottom w:val="single" w:sz="4" w:space="0" w:color="auto"/>
              <w:right w:val="single" w:sz="4" w:space="0" w:color="auto"/>
            </w:tcBorders>
          </w:tcPr>
          <w:p w14:paraId="023A464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vizsgálatról szóló</w:t>
            </w:r>
            <w:r w:rsidRPr="00206BC8">
              <w:rPr>
                <w:rFonts w:ascii="Arial" w:eastAsiaTheme="minorEastAsia" w:hAnsi="Arial" w:cs="Arial"/>
                <w:sz w:val="20"/>
                <w:szCs w:val="20"/>
                <w:lang w:eastAsia="hu-HU"/>
              </w:rPr>
              <w:br/>
              <w:t>jelentés</w:t>
            </w:r>
            <w:r w:rsidRPr="00206BC8">
              <w:rPr>
                <w:rFonts w:ascii="Arial" w:eastAsiaTheme="minorEastAsia" w:hAnsi="Arial" w:cs="Arial"/>
                <w:sz w:val="20"/>
                <w:szCs w:val="20"/>
                <w:lang w:eastAsia="hu-HU"/>
              </w:rPr>
              <w:br/>
              <w:t>megismerését</w:t>
            </w:r>
            <w:r w:rsidRPr="00206BC8">
              <w:rPr>
                <w:rFonts w:ascii="Arial" w:eastAsiaTheme="minorEastAsia" w:hAnsi="Arial" w:cs="Arial"/>
                <w:sz w:val="20"/>
                <w:szCs w:val="20"/>
                <w:lang w:eastAsia="hu-HU"/>
              </w:rPr>
              <w:br/>
              <w:t>követően</w:t>
            </w:r>
            <w:r w:rsidRPr="00206BC8">
              <w:rPr>
                <w:rFonts w:ascii="Arial" w:eastAsiaTheme="minorEastAsia" w:hAnsi="Arial" w:cs="Arial"/>
                <w:sz w:val="20"/>
                <w:szCs w:val="20"/>
                <w:lang w:eastAsia="hu-HU"/>
              </w:rPr>
              <w:br/>
              <w:t>haladéktalanul</w:t>
            </w:r>
          </w:p>
        </w:tc>
        <w:tc>
          <w:tcPr>
            <w:tcW w:w="2408" w:type="dxa"/>
            <w:tcBorders>
              <w:top w:val="single" w:sz="4" w:space="0" w:color="auto"/>
              <w:left w:val="single" w:sz="4" w:space="0" w:color="auto"/>
              <w:bottom w:val="single" w:sz="4" w:space="0" w:color="auto"/>
              <w:right w:val="single" w:sz="4" w:space="0" w:color="auto"/>
            </w:tcBorders>
          </w:tcPr>
          <w:p w14:paraId="10A672A0"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69B7B7E6" w14:textId="77777777" w:rsidTr="00604DBC">
        <w:tc>
          <w:tcPr>
            <w:tcW w:w="600" w:type="dxa"/>
            <w:tcBorders>
              <w:top w:val="single" w:sz="4" w:space="0" w:color="auto"/>
              <w:left w:val="single" w:sz="4" w:space="0" w:color="auto"/>
              <w:bottom w:val="single" w:sz="4" w:space="0" w:color="auto"/>
              <w:right w:val="single" w:sz="4" w:space="0" w:color="auto"/>
            </w:tcBorders>
          </w:tcPr>
          <w:p w14:paraId="6E823AA6"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13.</w:t>
            </w:r>
          </w:p>
        </w:tc>
        <w:tc>
          <w:tcPr>
            <w:tcW w:w="4214" w:type="dxa"/>
            <w:tcBorders>
              <w:top w:val="single" w:sz="4" w:space="0" w:color="auto"/>
              <w:left w:val="single" w:sz="4" w:space="0" w:color="auto"/>
              <w:bottom w:val="single" w:sz="4" w:space="0" w:color="auto"/>
              <w:right w:val="single" w:sz="4" w:space="0" w:color="auto"/>
            </w:tcBorders>
          </w:tcPr>
          <w:p w14:paraId="1510E69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közérdekű adatok megismerésére irányuló igények intézésének rendje, az illetékes szervezeti egység neve, elérhetősége, az információs jogokkal foglalkozó személy neve</w:t>
            </w:r>
          </w:p>
        </w:tc>
        <w:tc>
          <w:tcPr>
            <w:tcW w:w="2408" w:type="dxa"/>
            <w:tcBorders>
              <w:top w:val="single" w:sz="4" w:space="0" w:color="auto"/>
              <w:left w:val="single" w:sz="4" w:space="0" w:color="auto"/>
              <w:bottom w:val="single" w:sz="4" w:space="0" w:color="auto"/>
              <w:right w:val="single" w:sz="4" w:space="0" w:color="auto"/>
            </w:tcBorders>
          </w:tcPr>
          <w:p w14:paraId="446B2B76"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5E6F2A5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65D03E53" w14:textId="77777777" w:rsidTr="00604DBC">
        <w:tc>
          <w:tcPr>
            <w:tcW w:w="600" w:type="dxa"/>
            <w:tcBorders>
              <w:top w:val="single" w:sz="4" w:space="0" w:color="auto"/>
              <w:left w:val="single" w:sz="4" w:space="0" w:color="auto"/>
              <w:bottom w:val="single" w:sz="4" w:space="0" w:color="auto"/>
              <w:right w:val="single" w:sz="4" w:space="0" w:color="auto"/>
            </w:tcBorders>
          </w:tcPr>
          <w:p w14:paraId="4816D52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14.</w:t>
            </w:r>
          </w:p>
        </w:tc>
        <w:tc>
          <w:tcPr>
            <w:tcW w:w="4214" w:type="dxa"/>
            <w:tcBorders>
              <w:top w:val="single" w:sz="4" w:space="0" w:color="auto"/>
              <w:left w:val="single" w:sz="4" w:space="0" w:color="auto"/>
              <w:bottom w:val="single" w:sz="4" w:space="0" w:color="auto"/>
              <w:right w:val="single" w:sz="4" w:space="0" w:color="auto"/>
            </w:tcBorders>
          </w:tcPr>
          <w:p w14:paraId="2EFC613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tevékenységére vonatkozó, jogszabályon alapuló statisztikai adatgyűjtés eredményei, időbeli változásuk</w:t>
            </w:r>
          </w:p>
        </w:tc>
        <w:tc>
          <w:tcPr>
            <w:tcW w:w="2408" w:type="dxa"/>
            <w:tcBorders>
              <w:top w:val="single" w:sz="4" w:space="0" w:color="auto"/>
              <w:left w:val="single" w:sz="4" w:space="0" w:color="auto"/>
              <w:bottom w:val="single" w:sz="4" w:space="0" w:color="auto"/>
              <w:right w:val="single" w:sz="4" w:space="0" w:color="auto"/>
            </w:tcBorders>
          </w:tcPr>
          <w:p w14:paraId="232AFE6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436DC94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60E0C9CD" w14:textId="77777777" w:rsidTr="00604DBC">
        <w:tc>
          <w:tcPr>
            <w:tcW w:w="600" w:type="dxa"/>
            <w:tcBorders>
              <w:top w:val="single" w:sz="4" w:space="0" w:color="auto"/>
              <w:left w:val="single" w:sz="4" w:space="0" w:color="auto"/>
              <w:bottom w:val="single" w:sz="4" w:space="0" w:color="auto"/>
              <w:right w:val="single" w:sz="4" w:space="0" w:color="auto"/>
            </w:tcBorders>
          </w:tcPr>
          <w:p w14:paraId="00F3EE9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15.</w:t>
            </w:r>
          </w:p>
        </w:tc>
        <w:tc>
          <w:tcPr>
            <w:tcW w:w="4214" w:type="dxa"/>
            <w:tcBorders>
              <w:top w:val="single" w:sz="4" w:space="0" w:color="auto"/>
              <w:left w:val="single" w:sz="4" w:space="0" w:color="auto"/>
              <w:bottom w:val="single" w:sz="4" w:space="0" w:color="auto"/>
              <w:right w:val="single" w:sz="4" w:space="0" w:color="auto"/>
            </w:tcBorders>
          </w:tcPr>
          <w:p w14:paraId="2913E02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közérdekű adatokkal kapcsolatos kötelező statisztikai adatszolgáltatás adott szervre vonatkozó adatai</w:t>
            </w:r>
          </w:p>
        </w:tc>
        <w:tc>
          <w:tcPr>
            <w:tcW w:w="2408" w:type="dxa"/>
            <w:tcBorders>
              <w:top w:val="single" w:sz="4" w:space="0" w:color="auto"/>
              <w:left w:val="single" w:sz="4" w:space="0" w:color="auto"/>
              <w:bottom w:val="single" w:sz="4" w:space="0" w:color="auto"/>
              <w:right w:val="single" w:sz="4" w:space="0" w:color="auto"/>
            </w:tcBorders>
          </w:tcPr>
          <w:p w14:paraId="7A8C24B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6D6899C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0329A613" w14:textId="77777777" w:rsidTr="00604DBC">
        <w:tc>
          <w:tcPr>
            <w:tcW w:w="600" w:type="dxa"/>
            <w:tcBorders>
              <w:top w:val="single" w:sz="4" w:space="0" w:color="auto"/>
              <w:left w:val="single" w:sz="4" w:space="0" w:color="auto"/>
              <w:bottom w:val="single" w:sz="4" w:space="0" w:color="auto"/>
              <w:right w:val="single" w:sz="4" w:space="0" w:color="auto"/>
            </w:tcBorders>
          </w:tcPr>
          <w:p w14:paraId="2AAA9B36"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16.</w:t>
            </w:r>
          </w:p>
        </w:tc>
        <w:tc>
          <w:tcPr>
            <w:tcW w:w="4214" w:type="dxa"/>
            <w:tcBorders>
              <w:top w:val="single" w:sz="4" w:space="0" w:color="auto"/>
              <w:left w:val="single" w:sz="4" w:space="0" w:color="auto"/>
              <w:bottom w:val="single" w:sz="4" w:space="0" w:color="auto"/>
              <w:right w:val="single" w:sz="4" w:space="0" w:color="auto"/>
            </w:tcBorders>
          </w:tcPr>
          <w:p w14:paraId="6E11230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Azon közérdekű adatok hasznosítására irányuló szerződések listája, amelyekben a közfeladatot ellátó szerv az egyik szerződő fél</w:t>
            </w:r>
          </w:p>
        </w:tc>
        <w:tc>
          <w:tcPr>
            <w:tcW w:w="2408" w:type="dxa"/>
            <w:tcBorders>
              <w:top w:val="single" w:sz="4" w:space="0" w:color="auto"/>
              <w:left w:val="single" w:sz="4" w:space="0" w:color="auto"/>
              <w:bottom w:val="single" w:sz="4" w:space="0" w:color="auto"/>
              <w:right w:val="single" w:sz="4" w:space="0" w:color="auto"/>
            </w:tcBorders>
          </w:tcPr>
          <w:p w14:paraId="2278ED0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1428FAC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0A2365F1" w14:textId="77777777" w:rsidTr="00604DBC">
        <w:tc>
          <w:tcPr>
            <w:tcW w:w="600" w:type="dxa"/>
            <w:tcBorders>
              <w:top w:val="single" w:sz="4" w:space="0" w:color="auto"/>
              <w:left w:val="single" w:sz="4" w:space="0" w:color="auto"/>
              <w:bottom w:val="single" w:sz="4" w:space="0" w:color="auto"/>
              <w:right w:val="single" w:sz="4" w:space="0" w:color="auto"/>
            </w:tcBorders>
          </w:tcPr>
          <w:p w14:paraId="6FD4CB1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17.</w:t>
            </w:r>
          </w:p>
        </w:tc>
        <w:tc>
          <w:tcPr>
            <w:tcW w:w="4214" w:type="dxa"/>
            <w:tcBorders>
              <w:top w:val="single" w:sz="4" w:space="0" w:color="auto"/>
              <w:left w:val="single" w:sz="4" w:space="0" w:color="auto"/>
              <w:bottom w:val="single" w:sz="4" w:space="0" w:color="auto"/>
              <w:right w:val="single" w:sz="4" w:space="0" w:color="auto"/>
            </w:tcBorders>
          </w:tcPr>
          <w:p w14:paraId="5180274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kezelésében lévő közérdekű adatok felhasználására, </w:t>
            </w:r>
            <w:r w:rsidRPr="00206BC8">
              <w:rPr>
                <w:rFonts w:ascii="Arial" w:eastAsiaTheme="minorEastAsia" w:hAnsi="Arial" w:cs="Arial"/>
                <w:sz w:val="20"/>
                <w:szCs w:val="20"/>
                <w:lang w:eastAsia="hu-HU"/>
              </w:rPr>
              <w:lastRenderedPageBreak/>
              <w:t>hasznosítására vonatkozó általános szerződési feltételek</w:t>
            </w:r>
          </w:p>
        </w:tc>
        <w:tc>
          <w:tcPr>
            <w:tcW w:w="2408" w:type="dxa"/>
            <w:tcBorders>
              <w:top w:val="single" w:sz="4" w:space="0" w:color="auto"/>
              <w:left w:val="single" w:sz="4" w:space="0" w:color="auto"/>
              <w:bottom w:val="single" w:sz="4" w:space="0" w:color="auto"/>
              <w:right w:val="single" w:sz="4" w:space="0" w:color="auto"/>
            </w:tcBorders>
          </w:tcPr>
          <w:p w14:paraId="3C70556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3C89B64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2A56A95F" w14:textId="77777777" w:rsidTr="00604DBC">
        <w:tc>
          <w:tcPr>
            <w:tcW w:w="600" w:type="dxa"/>
            <w:tcBorders>
              <w:top w:val="single" w:sz="4" w:space="0" w:color="auto"/>
              <w:left w:val="single" w:sz="4" w:space="0" w:color="auto"/>
              <w:bottom w:val="single" w:sz="4" w:space="0" w:color="auto"/>
              <w:right w:val="single" w:sz="4" w:space="0" w:color="auto"/>
            </w:tcBorders>
          </w:tcPr>
          <w:p w14:paraId="0B0A8A5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18.</w:t>
            </w:r>
          </w:p>
        </w:tc>
        <w:tc>
          <w:tcPr>
            <w:tcW w:w="4214" w:type="dxa"/>
            <w:tcBorders>
              <w:top w:val="single" w:sz="4" w:space="0" w:color="auto"/>
              <w:left w:val="single" w:sz="4" w:space="0" w:color="auto"/>
              <w:bottom w:val="single" w:sz="4" w:space="0" w:color="auto"/>
              <w:right w:val="single" w:sz="4" w:space="0" w:color="auto"/>
            </w:tcBorders>
          </w:tcPr>
          <w:p w14:paraId="2E6A29D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szervre vonatkozó különös és egyedi közzétételi lista</w:t>
            </w:r>
          </w:p>
        </w:tc>
        <w:tc>
          <w:tcPr>
            <w:tcW w:w="2408" w:type="dxa"/>
            <w:tcBorders>
              <w:top w:val="single" w:sz="4" w:space="0" w:color="auto"/>
              <w:left w:val="single" w:sz="4" w:space="0" w:color="auto"/>
              <w:bottom w:val="single" w:sz="4" w:space="0" w:color="auto"/>
              <w:right w:val="single" w:sz="4" w:space="0" w:color="auto"/>
            </w:tcBorders>
          </w:tcPr>
          <w:p w14:paraId="39D4B93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30D3043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064EA2DE" w14:textId="77777777" w:rsidTr="00604DBC">
        <w:tc>
          <w:tcPr>
            <w:tcW w:w="600" w:type="dxa"/>
            <w:tcBorders>
              <w:top w:val="single" w:sz="4" w:space="0" w:color="auto"/>
              <w:left w:val="single" w:sz="4" w:space="0" w:color="auto"/>
              <w:bottom w:val="single" w:sz="4" w:space="0" w:color="auto"/>
              <w:right w:val="single" w:sz="4" w:space="0" w:color="auto"/>
            </w:tcBorders>
          </w:tcPr>
          <w:p w14:paraId="59AC7C1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19.</w:t>
            </w:r>
          </w:p>
        </w:tc>
        <w:tc>
          <w:tcPr>
            <w:tcW w:w="4214" w:type="dxa"/>
            <w:tcBorders>
              <w:top w:val="single" w:sz="4" w:space="0" w:color="auto"/>
              <w:left w:val="single" w:sz="4" w:space="0" w:color="auto"/>
              <w:bottom w:val="single" w:sz="4" w:space="0" w:color="auto"/>
              <w:right w:val="single" w:sz="4" w:space="0" w:color="auto"/>
            </w:tcBorders>
          </w:tcPr>
          <w:p w14:paraId="4921BC1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r w:rsidRPr="00206BC8">
              <w:rPr>
                <w:rFonts w:ascii="Arial" w:eastAsiaTheme="minorEastAsia" w:hAnsi="Arial" w:cs="Arial"/>
                <w:sz w:val="20"/>
                <w:szCs w:val="20"/>
                <w:lang w:eastAsia="hu-HU"/>
              </w:rPr>
              <w:br/>
              <w:t>a közadatok újrahasznosításáról szóló törvény szerint újrahasznosítható közadat típusokról való tájékoztatás, a rendelkezésre álló formátumok megjelölésével</w:t>
            </w:r>
          </w:p>
        </w:tc>
        <w:tc>
          <w:tcPr>
            <w:tcW w:w="2408" w:type="dxa"/>
            <w:tcBorders>
              <w:top w:val="single" w:sz="4" w:space="0" w:color="auto"/>
              <w:left w:val="single" w:sz="4" w:space="0" w:color="auto"/>
              <w:bottom w:val="single" w:sz="4" w:space="0" w:color="auto"/>
              <w:right w:val="single" w:sz="4" w:space="0" w:color="auto"/>
            </w:tcBorders>
          </w:tcPr>
          <w:p w14:paraId="2E38FB7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5B13166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1 évig archívumban tartásával</w:t>
            </w:r>
          </w:p>
        </w:tc>
      </w:tr>
      <w:tr w:rsidR="00584E94" w:rsidRPr="00206BC8" w14:paraId="2187FC74" w14:textId="77777777" w:rsidTr="00604DBC">
        <w:tc>
          <w:tcPr>
            <w:tcW w:w="600" w:type="dxa"/>
            <w:tcBorders>
              <w:top w:val="single" w:sz="4" w:space="0" w:color="auto"/>
              <w:left w:val="single" w:sz="4" w:space="0" w:color="auto"/>
              <w:bottom w:val="single" w:sz="4" w:space="0" w:color="auto"/>
              <w:right w:val="single" w:sz="4" w:space="0" w:color="auto"/>
            </w:tcBorders>
          </w:tcPr>
          <w:p w14:paraId="11CADC6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20.</w:t>
            </w:r>
          </w:p>
        </w:tc>
        <w:tc>
          <w:tcPr>
            <w:tcW w:w="4214" w:type="dxa"/>
            <w:tcBorders>
              <w:top w:val="single" w:sz="4" w:space="0" w:color="auto"/>
              <w:left w:val="single" w:sz="4" w:space="0" w:color="auto"/>
              <w:bottom w:val="single" w:sz="4" w:space="0" w:color="auto"/>
              <w:right w:val="single" w:sz="4" w:space="0" w:color="auto"/>
            </w:tcBorders>
          </w:tcPr>
          <w:p w14:paraId="2E75B59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19. sor szerinti közadatok és kulturális közadatok újrahasznosítására vonatkozó általános szerződési feltételek elektronikusan szerkeszthető változata</w:t>
            </w:r>
          </w:p>
        </w:tc>
        <w:tc>
          <w:tcPr>
            <w:tcW w:w="2408" w:type="dxa"/>
            <w:tcBorders>
              <w:top w:val="single" w:sz="4" w:space="0" w:color="auto"/>
              <w:left w:val="single" w:sz="4" w:space="0" w:color="auto"/>
              <w:bottom w:val="single" w:sz="4" w:space="0" w:color="auto"/>
              <w:right w:val="single" w:sz="4" w:space="0" w:color="auto"/>
            </w:tcBorders>
          </w:tcPr>
          <w:p w14:paraId="74C3D30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1783420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7197083A" w14:textId="77777777" w:rsidTr="00604DBC">
        <w:tc>
          <w:tcPr>
            <w:tcW w:w="600" w:type="dxa"/>
            <w:tcBorders>
              <w:top w:val="single" w:sz="4" w:space="0" w:color="auto"/>
              <w:left w:val="single" w:sz="4" w:space="0" w:color="auto"/>
              <w:bottom w:val="single" w:sz="4" w:space="0" w:color="auto"/>
              <w:right w:val="single" w:sz="4" w:space="0" w:color="auto"/>
            </w:tcBorders>
          </w:tcPr>
          <w:p w14:paraId="78ECAAA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21.</w:t>
            </w:r>
          </w:p>
        </w:tc>
        <w:tc>
          <w:tcPr>
            <w:tcW w:w="4214" w:type="dxa"/>
            <w:tcBorders>
              <w:top w:val="single" w:sz="4" w:space="0" w:color="auto"/>
              <w:left w:val="single" w:sz="4" w:space="0" w:color="auto"/>
              <w:bottom w:val="single" w:sz="4" w:space="0" w:color="auto"/>
              <w:right w:val="single" w:sz="4" w:space="0" w:color="auto"/>
            </w:tcBorders>
          </w:tcPr>
          <w:p w14:paraId="2A5CCC6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19. sor szerinti közadatok és kulturális közadatok újrahasznosítás céljából történő rendelkezésre bocsátásáért fizetendő díjak általános jegyzéke, a díjszámítás alapját képező tényezőkkel együttesen</w:t>
            </w:r>
          </w:p>
        </w:tc>
        <w:tc>
          <w:tcPr>
            <w:tcW w:w="2408" w:type="dxa"/>
            <w:tcBorders>
              <w:top w:val="single" w:sz="4" w:space="0" w:color="auto"/>
              <w:left w:val="single" w:sz="4" w:space="0" w:color="auto"/>
              <w:bottom w:val="single" w:sz="4" w:space="0" w:color="auto"/>
              <w:right w:val="single" w:sz="4" w:space="0" w:color="auto"/>
            </w:tcBorders>
          </w:tcPr>
          <w:p w14:paraId="451B24C6"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3D5E9C1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4DDC6146" w14:textId="77777777" w:rsidTr="00604DBC">
        <w:tc>
          <w:tcPr>
            <w:tcW w:w="600" w:type="dxa"/>
            <w:tcBorders>
              <w:top w:val="single" w:sz="4" w:space="0" w:color="auto"/>
              <w:left w:val="single" w:sz="4" w:space="0" w:color="auto"/>
              <w:bottom w:val="single" w:sz="4" w:space="0" w:color="auto"/>
              <w:right w:val="single" w:sz="4" w:space="0" w:color="auto"/>
            </w:tcBorders>
          </w:tcPr>
          <w:p w14:paraId="4A238C2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22.</w:t>
            </w:r>
          </w:p>
        </w:tc>
        <w:tc>
          <w:tcPr>
            <w:tcW w:w="4214" w:type="dxa"/>
            <w:tcBorders>
              <w:top w:val="single" w:sz="4" w:space="0" w:color="auto"/>
              <w:left w:val="single" w:sz="4" w:space="0" w:color="auto"/>
              <w:bottom w:val="single" w:sz="4" w:space="0" w:color="auto"/>
              <w:right w:val="single" w:sz="4" w:space="0" w:color="auto"/>
            </w:tcBorders>
          </w:tcPr>
          <w:p w14:paraId="50C4DABC"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közadatok újrahasznosításáról szóló törvény szerinti jogorvoslati tájékoztatás</w:t>
            </w:r>
          </w:p>
        </w:tc>
        <w:tc>
          <w:tcPr>
            <w:tcW w:w="2408" w:type="dxa"/>
            <w:tcBorders>
              <w:top w:val="single" w:sz="4" w:space="0" w:color="auto"/>
              <w:left w:val="single" w:sz="4" w:space="0" w:color="auto"/>
              <w:bottom w:val="single" w:sz="4" w:space="0" w:color="auto"/>
              <w:right w:val="single" w:sz="4" w:space="0" w:color="auto"/>
            </w:tcBorders>
          </w:tcPr>
          <w:p w14:paraId="2B082FF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7425167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21C2F4A9" w14:textId="77777777" w:rsidTr="00604DBC">
        <w:tc>
          <w:tcPr>
            <w:tcW w:w="600" w:type="dxa"/>
            <w:tcBorders>
              <w:top w:val="single" w:sz="4" w:space="0" w:color="auto"/>
              <w:left w:val="single" w:sz="4" w:space="0" w:color="auto"/>
              <w:bottom w:val="single" w:sz="4" w:space="0" w:color="auto"/>
              <w:right w:val="single" w:sz="4" w:space="0" w:color="auto"/>
            </w:tcBorders>
          </w:tcPr>
          <w:p w14:paraId="1A8C862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23.</w:t>
            </w:r>
          </w:p>
        </w:tc>
        <w:tc>
          <w:tcPr>
            <w:tcW w:w="4214" w:type="dxa"/>
            <w:tcBorders>
              <w:top w:val="single" w:sz="4" w:space="0" w:color="auto"/>
              <w:left w:val="single" w:sz="4" w:space="0" w:color="auto"/>
              <w:bottom w:val="single" w:sz="4" w:space="0" w:color="auto"/>
              <w:right w:val="single" w:sz="4" w:space="0" w:color="auto"/>
            </w:tcBorders>
          </w:tcPr>
          <w:p w14:paraId="1C04850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tc>
        <w:tc>
          <w:tcPr>
            <w:tcW w:w="2408" w:type="dxa"/>
            <w:tcBorders>
              <w:top w:val="single" w:sz="4" w:space="0" w:color="auto"/>
              <w:left w:val="single" w:sz="4" w:space="0" w:color="auto"/>
              <w:bottom w:val="single" w:sz="4" w:space="0" w:color="auto"/>
              <w:right w:val="single" w:sz="4" w:space="0" w:color="auto"/>
            </w:tcBorders>
          </w:tcPr>
          <w:p w14:paraId="7471249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339622D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37188911" w14:textId="77777777" w:rsidTr="00604DBC">
        <w:tc>
          <w:tcPr>
            <w:tcW w:w="600" w:type="dxa"/>
            <w:tcBorders>
              <w:top w:val="single" w:sz="4" w:space="0" w:color="auto"/>
              <w:left w:val="single" w:sz="4" w:space="0" w:color="auto"/>
              <w:bottom w:val="single" w:sz="4" w:space="0" w:color="auto"/>
              <w:right w:val="single" w:sz="4" w:space="0" w:color="auto"/>
            </w:tcBorders>
          </w:tcPr>
          <w:p w14:paraId="4F30C27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24.</w:t>
            </w:r>
          </w:p>
        </w:tc>
        <w:tc>
          <w:tcPr>
            <w:tcW w:w="4214" w:type="dxa"/>
            <w:tcBorders>
              <w:top w:val="single" w:sz="4" w:space="0" w:color="auto"/>
              <w:left w:val="single" w:sz="4" w:space="0" w:color="auto"/>
              <w:bottom w:val="single" w:sz="4" w:space="0" w:color="auto"/>
              <w:right w:val="single" w:sz="4" w:space="0" w:color="auto"/>
            </w:tcBorders>
          </w:tcPr>
          <w:p w14:paraId="1CA175F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kötött, a közadatok újrahasznosításáról szóló törvény szerint</w:t>
            </w:r>
            <w:r w:rsidRPr="00206BC8">
              <w:rPr>
                <w:rFonts w:ascii="Arial" w:eastAsiaTheme="minorEastAsia" w:hAnsi="Arial" w:cs="Arial"/>
                <w:sz w:val="20"/>
                <w:szCs w:val="20"/>
                <w:lang w:eastAsia="hu-HU"/>
              </w:rPr>
              <w:br/>
              <w:t>a kulturális közadatok digitalizálására kizárólagos jogot biztosító megállapodások szövege</w:t>
            </w:r>
          </w:p>
        </w:tc>
        <w:tc>
          <w:tcPr>
            <w:tcW w:w="2408" w:type="dxa"/>
            <w:tcBorders>
              <w:top w:val="single" w:sz="4" w:space="0" w:color="auto"/>
              <w:left w:val="single" w:sz="4" w:space="0" w:color="auto"/>
              <w:bottom w:val="single" w:sz="4" w:space="0" w:color="auto"/>
              <w:right w:val="single" w:sz="4" w:space="0" w:color="auto"/>
            </w:tcBorders>
          </w:tcPr>
          <w:p w14:paraId="7936A48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405279D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r w:rsidR="00584E94" w:rsidRPr="00206BC8" w14:paraId="4C060839" w14:textId="77777777" w:rsidTr="00604DBC">
        <w:tc>
          <w:tcPr>
            <w:tcW w:w="600" w:type="dxa"/>
            <w:tcBorders>
              <w:top w:val="single" w:sz="4" w:space="0" w:color="auto"/>
              <w:left w:val="single" w:sz="4" w:space="0" w:color="auto"/>
              <w:bottom w:val="single" w:sz="4" w:space="0" w:color="auto"/>
              <w:right w:val="single" w:sz="4" w:space="0" w:color="auto"/>
            </w:tcBorders>
          </w:tcPr>
          <w:p w14:paraId="434F1CD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25.</w:t>
            </w:r>
          </w:p>
        </w:tc>
        <w:tc>
          <w:tcPr>
            <w:tcW w:w="4214" w:type="dxa"/>
            <w:tcBorders>
              <w:top w:val="single" w:sz="4" w:space="0" w:color="auto"/>
              <w:left w:val="single" w:sz="4" w:space="0" w:color="auto"/>
              <w:bottom w:val="single" w:sz="4" w:space="0" w:color="auto"/>
              <w:right w:val="single" w:sz="4" w:space="0" w:color="auto"/>
            </w:tcBorders>
          </w:tcPr>
          <w:p w14:paraId="4D12C29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2408" w:type="dxa"/>
            <w:tcBorders>
              <w:top w:val="single" w:sz="4" w:space="0" w:color="auto"/>
              <w:left w:val="single" w:sz="4" w:space="0" w:color="auto"/>
              <w:bottom w:val="single" w:sz="4" w:space="0" w:color="auto"/>
              <w:right w:val="single" w:sz="4" w:space="0" w:color="auto"/>
            </w:tcBorders>
          </w:tcPr>
          <w:p w14:paraId="63BF19AD"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 15 napon belül</w:t>
            </w:r>
          </w:p>
        </w:tc>
        <w:tc>
          <w:tcPr>
            <w:tcW w:w="2408" w:type="dxa"/>
            <w:tcBorders>
              <w:top w:val="single" w:sz="4" w:space="0" w:color="auto"/>
              <w:left w:val="single" w:sz="4" w:space="0" w:color="auto"/>
              <w:bottom w:val="single" w:sz="4" w:space="0" w:color="auto"/>
              <w:right w:val="single" w:sz="4" w:space="0" w:color="auto"/>
            </w:tcBorders>
          </w:tcPr>
          <w:p w14:paraId="3548FC5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előző állapot törlendő</w:t>
            </w:r>
          </w:p>
        </w:tc>
      </w:tr>
    </w:tbl>
    <w:p w14:paraId="1E765265" w14:textId="77777777" w:rsidR="00584E94" w:rsidRPr="00206BC8" w:rsidRDefault="00584E94" w:rsidP="00584E94">
      <w:pPr>
        <w:widowControl w:val="0"/>
        <w:autoSpaceDE w:val="0"/>
        <w:autoSpaceDN w:val="0"/>
        <w:adjustRightInd w:val="0"/>
        <w:spacing w:before="240" w:after="240" w:line="240" w:lineRule="auto"/>
        <w:jc w:val="center"/>
        <w:outlineLvl w:val="4"/>
        <w:rPr>
          <w:rFonts w:ascii="Arial" w:eastAsiaTheme="minorEastAsia" w:hAnsi="Arial" w:cs="Arial"/>
          <w:b/>
          <w:bCs/>
          <w:sz w:val="20"/>
          <w:szCs w:val="20"/>
          <w:lang w:eastAsia="hu-HU"/>
        </w:rPr>
      </w:pPr>
      <w:r w:rsidRPr="00206BC8">
        <w:rPr>
          <w:rFonts w:ascii="Arial" w:eastAsiaTheme="minorEastAsia" w:hAnsi="Arial" w:cs="Arial"/>
          <w:b/>
          <w:bCs/>
          <w:sz w:val="20"/>
          <w:szCs w:val="20"/>
          <w:lang w:eastAsia="hu-HU"/>
        </w:rPr>
        <w:t>III. Gazdálkodási adatok</w:t>
      </w:r>
    </w:p>
    <w:tbl>
      <w:tblPr>
        <w:tblW w:w="0" w:type="auto"/>
        <w:tblInd w:w="5" w:type="dxa"/>
        <w:tblLayout w:type="fixed"/>
        <w:tblCellMar>
          <w:left w:w="0" w:type="dxa"/>
          <w:right w:w="0" w:type="dxa"/>
        </w:tblCellMar>
        <w:tblLook w:val="0000" w:firstRow="0" w:lastRow="0" w:firstColumn="0" w:lastColumn="0" w:noHBand="0" w:noVBand="0"/>
      </w:tblPr>
      <w:tblGrid>
        <w:gridCol w:w="600"/>
        <w:gridCol w:w="4212"/>
        <w:gridCol w:w="2408"/>
        <w:gridCol w:w="2408"/>
      </w:tblGrid>
      <w:tr w:rsidR="00584E94" w:rsidRPr="00206BC8" w14:paraId="13680552" w14:textId="77777777" w:rsidTr="00584E94">
        <w:tc>
          <w:tcPr>
            <w:tcW w:w="600" w:type="dxa"/>
            <w:tcBorders>
              <w:top w:val="single" w:sz="4" w:space="0" w:color="auto"/>
              <w:left w:val="single" w:sz="4" w:space="0" w:color="auto"/>
              <w:bottom w:val="single" w:sz="4" w:space="0" w:color="auto"/>
              <w:right w:val="single" w:sz="4" w:space="0" w:color="auto"/>
            </w:tcBorders>
          </w:tcPr>
          <w:p w14:paraId="3C439E72" w14:textId="77777777" w:rsidR="00584E94" w:rsidRPr="00206BC8" w:rsidRDefault="00584E94" w:rsidP="00584E94">
            <w:pPr>
              <w:widowControl w:val="0"/>
              <w:autoSpaceDE w:val="0"/>
              <w:autoSpaceDN w:val="0"/>
              <w:adjustRightInd w:val="0"/>
              <w:spacing w:after="0" w:line="240" w:lineRule="auto"/>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w:t>
            </w:r>
          </w:p>
        </w:tc>
        <w:tc>
          <w:tcPr>
            <w:tcW w:w="4212" w:type="dxa"/>
            <w:tcBorders>
              <w:top w:val="single" w:sz="4" w:space="0" w:color="auto"/>
              <w:left w:val="single" w:sz="4" w:space="0" w:color="auto"/>
              <w:bottom w:val="single" w:sz="4" w:space="0" w:color="auto"/>
              <w:right w:val="single" w:sz="4" w:space="0" w:color="auto"/>
            </w:tcBorders>
          </w:tcPr>
          <w:p w14:paraId="09224645"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Adat</w:t>
            </w:r>
          </w:p>
        </w:tc>
        <w:tc>
          <w:tcPr>
            <w:tcW w:w="2408" w:type="dxa"/>
            <w:tcBorders>
              <w:top w:val="single" w:sz="4" w:space="0" w:color="auto"/>
              <w:left w:val="single" w:sz="4" w:space="0" w:color="auto"/>
              <w:bottom w:val="single" w:sz="4" w:space="0" w:color="auto"/>
              <w:right w:val="single" w:sz="4" w:space="0" w:color="auto"/>
            </w:tcBorders>
          </w:tcPr>
          <w:p w14:paraId="02EE8A28"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Frissítés</w:t>
            </w:r>
          </w:p>
        </w:tc>
        <w:tc>
          <w:tcPr>
            <w:tcW w:w="2408" w:type="dxa"/>
            <w:tcBorders>
              <w:top w:val="single" w:sz="4" w:space="0" w:color="auto"/>
              <w:left w:val="single" w:sz="4" w:space="0" w:color="auto"/>
              <w:bottom w:val="single" w:sz="4" w:space="0" w:color="auto"/>
              <w:right w:val="single" w:sz="4" w:space="0" w:color="auto"/>
            </w:tcBorders>
          </w:tcPr>
          <w:p w14:paraId="1436BFC8" w14:textId="77777777" w:rsidR="00584E94" w:rsidRPr="00206BC8" w:rsidRDefault="00584E94" w:rsidP="00584E94">
            <w:pPr>
              <w:widowControl w:val="0"/>
              <w:autoSpaceDE w:val="0"/>
              <w:autoSpaceDN w:val="0"/>
              <w:adjustRightInd w:val="0"/>
              <w:spacing w:after="0" w:line="240" w:lineRule="auto"/>
              <w:ind w:left="56" w:right="56"/>
              <w:jc w:val="center"/>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Megőrzés</w:t>
            </w:r>
          </w:p>
        </w:tc>
      </w:tr>
      <w:tr w:rsidR="00584E94" w:rsidRPr="00206BC8" w14:paraId="1178F906" w14:textId="77777777" w:rsidTr="00584E94">
        <w:tc>
          <w:tcPr>
            <w:tcW w:w="600" w:type="dxa"/>
            <w:tcBorders>
              <w:top w:val="single" w:sz="4" w:space="0" w:color="auto"/>
              <w:left w:val="single" w:sz="4" w:space="0" w:color="auto"/>
              <w:bottom w:val="single" w:sz="4" w:space="0" w:color="auto"/>
              <w:right w:val="single" w:sz="4" w:space="0" w:color="auto"/>
            </w:tcBorders>
          </w:tcPr>
          <w:p w14:paraId="18A0E4F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l.</w:t>
            </w:r>
          </w:p>
        </w:tc>
        <w:tc>
          <w:tcPr>
            <w:tcW w:w="4212" w:type="dxa"/>
            <w:tcBorders>
              <w:top w:val="single" w:sz="4" w:space="0" w:color="auto"/>
              <w:left w:val="single" w:sz="4" w:space="0" w:color="auto"/>
              <w:bottom w:val="single" w:sz="4" w:space="0" w:color="auto"/>
              <w:right w:val="single" w:sz="4" w:space="0" w:color="auto"/>
            </w:tcBorders>
          </w:tcPr>
          <w:p w14:paraId="6F7CD130"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éves költségvetése, számviteli törvény szerint beszámolója vagy éves költségvetés beszámolója</w:t>
            </w:r>
          </w:p>
        </w:tc>
        <w:tc>
          <w:tcPr>
            <w:tcW w:w="2408" w:type="dxa"/>
            <w:tcBorders>
              <w:top w:val="single" w:sz="4" w:space="0" w:color="auto"/>
              <w:left w:val="single" w:sz="4" w:space="0" w:color="auto"/>
              <w:bottom w:val="single" w:sz="4" w:space="0" w:color="auto"/>
              <w:right w:val="single" w:sz="4" w:space="0" w:color="auto"/>
            </w:tcBorders>
          </w:tcPr>
          <w:p w14:paraId="2272092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változásokat követően azonnal</w:t>
            </w:r>
          </w:p>
        </w:tc>
        <w:tc>
          <w:tcPr>
            <w:tcW w:w="2408" w:type="dxa"/>
            <w:tcBorders>
              <w:top w:val="single" w:sz="4" w:space="0" w:color="auto"/>
              <w:left w:val="single" w:sz="4" w:space="0" w:color="auto"/>
              <w:bottom w:val="single" w:sz="4" w:space="0" w:color="auto"/>
              <w:right w:val="single" w:sz="4" w:space="0" w:color="auto"/>
            </w:tcBorders>
          </w:tcPr>
          <w:p w14:paraId="0BD5505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közzétételt követő 10 évig</w:t>
            </w:r>
          </w:p>
        </w:tc>
      </w:tr>
      <w:tr w:rsidR="00584E94" w:rsidRPr="00206BC8" w14:paraId="542E6FED" w14:textId="77777777" w:rsidTr="00584E94">
        <w:tc>
          <w:tcPr>
            <w:tcW w:w="600" w:type="dxa"/>
            <w:tcBorders>
              <w:top w:val="single" w:sz="4" w:space="0" w:color="auto"/>
              <w:left w:val="single" w:sz="4" w:space="0" w:color="auto"/>
              <w:bottom w:val="single" w:sz="4" w:space="0" w:color="auto"/>
              <w:right w:val="single" w:sz="4" w:space="0" w:color="auto"/>
            </w:tcBorders>
          </w:tcPr>
          <w:p w14:paraId="68F60A9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2.</w:t>
            </w:r>
          </w:p>
        </w:tc>
        <w:tc>
          <w:tcPr>
            <w:tcW w:w="4212" w:type="dxa"/>
            <w:tcBorders>
              <w:top w:val="single" w:sz="4" w:space="0" w:color="auto"/>
              <w:left w:val="single" w:sz="4" w:space="0" w:color="auto"/>
              <w:bottom w:val="single" w:sz="4" w:space="0" w:color="auto"/>
              <w:right w:val="single" w:sz="4" w:space="0" w:color="auto"/>
            </w:tcBorders>
          </w:tcPr>
          <w:p w14:paraId="4201DBB0"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szervnél </w:t>
            </w:r>
            <w:r w:rsidRPr="00206BC8">
              <w:rPr>
                <w:rFonts w:ascii="Arial" w:eastAsiaTheme="minorEastAsia" w:hAnsi="Arial" w:cs="Arial"/>
                <w:sz w:val="20"/>
                <w:szCs w:val="20"/>
                <w:lang w:eastAsia="hu-HU"/>
              </w:rPr>
              <w:lastRenderedPageBreak/>
              <w:t>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2408" w:type="dxa"/>
            <w:tcBorders>
              <w:top w:val="single" w:sz="4" w:space="0" w:color="auto"/>
              <w:left w:val="single" w:sz="4" w:space="0" w:color="auto"/>
              <w:bottom w:val="single" w:sz="4" w:space="0" w:color="auto"/>
              <w:right w:val="single" w:sz="4" w:space="0" w:color="auto"/>
            </w:tcBorders>
          </w:tcPr>
          <w:p w14:paraId="5C55C0A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60CDD9EE"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külön jogszabályban </w:t>
            </w:r>
            <w:r w:rsidRPr="00206BC8">
              <w:rPr>
                <w:rFonts w:ascii="Arial" w:eastAsiaTheme="minorEastAsia" w:hAnsi="Arial" w:cs="Arial"/>
                <w:sz w:val="20"/>
                <w:szCs w:val="20"/>
                <w:lang w:eastAsia="hu-HU"/>
              </w:rPr>
              <w:lastRenderedPageBreak/>
              <w:t>meghatározott ideig, de legalább 1 évig archívumban tartásával</w:t>
            </w:r>
          </w:p>
        </w:tc>
      </w:tr>
      <w:tr w:rsidR="00584E94" w:rsidRPr="00206BC8" w14:paraId="7DD21B08" w14:textId="77777777" w:rsidTr="00584E94">
        <w:tc>
          <w:tcPr>
            <w:tcW w:w="600" w:type="dxa"/>
            <w:tcBorders>
              <w:top w:val="single" w:sz="4" w:space="0" w:color="auto"/>
              <w:left w:val="single" w:sz="4" w:space="0" w:color="auto"/>
              <w:bottom w:val="single" w:sz="4" w:space="0" w:color="auto"/>
              <w:right w:val="single" w:sz="4" w:space="0" w:color="auto"/>
            </w:tcBorders>
          </w:tcPr>
          <w:p w14:paraId="1488C99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3.</w:t>
            </w:r>
          </w:p>
        </w:tc>
        <w:tc>
          <w:tcPr>
            <w:tcW w:w="4212" w:type="dxa"/>
            <w:tcBorders>
              <w:top w:val="single" w:sz="4" w:space="0" w:color="auto"/>
              <w:left w:val="single" w:sz="4" w:space="0" w:color="auto"/>
              <w:bottom w:val="single" w:sz="4" w:space="0" w:color="auto"/>
              <w:right w:val="single" w:sz="4" w:space="0" w:color="auto"/>
            </w:tcBorders>
          </w:tcPr>
          <w:p w14:paraId="5EAA6E4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2408" w:type="dxa"/>
            <w:tcBorders>
              <w:top w:val="single" w:sz="4" w:space="0" w:color="auto"/>
              <w:left w:val="single" w:sz="4" w:space="0" w:color="auto"/>
              <w:bottom w:val="single" w:sz="4" w:space="0" w:color="auto"/>
              <w:right w:val="single" w:sz="4" w:space="0" w:color="auto"/>
            </w:tcBorders>
          </w:tcPr>
          <w:p w14:paraId="4B56BF5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döntés meghozatalát követő hatvanadik napig</w:t>
            </w:r>
          </w:p>
        </w:tc>
        <w:tc>
          <w:tcPr>
            <w:tcW w:w="2408" w:type="dxa"/>
            <w:tcBorders>
              <w:top w:val="single" w:sz="4" w:space="0" w:color="auto"/>
              <w:left w:val="single" w:sz="4" w:space="0" w:color="auto"/>
              <w:bottom w:val="single" w:sz="4" w:space="0" w:color="auto"/>
              <w:right w:val="single" w:sz="4" w:space="0" w:color="auto"/>
            </w:tcBorders>
          </w:tcPr>
          <w:p w14:paraId="59F742F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közzétételt követő 5 évig</w:t>
            </w:r>
          </w:p>
        </w:tc>
      </w:tr>
      <w:tr w:rsidR="00584E94" w:rsidRPr="00206BC8" w14:paraId="372881AE" w14:textId="77777777" w:rsidTr="00584E94">
        <w:tc>
          <w:tcPr>
            <w:tcW w:w="600" w:type="dxa"/>
            <w:tcBorders>
              <w:top w:val="single" w:sz="4" w:space="0" w:color="auto"/>
              <w:left w:val="single" w:sz="4" w:space="0" w:color="auto"/>
              <w:bottom w:val="nil"/>
              <w:right w:val="single" w:sz="4" w:space="0" w:color="auto"/>
            </w:tcBorders>
          </w:tcPr>
          <w:p w14:paraId="0063FF6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4.</w:t>
            </w:r>
          </w:p>
        </w:tc>
        <w:tc>
          <w:tcPr>
            <w:tcW w:w="4212" w:type="dxa"/>
            <w:tcBorders>
              <w:top w:val="single" w:sz="4" w:space="0" w:color="auto"/>
              <w:left w:val="single" w:sz="4" w:space="0" w:color="auto"/>
              <w:bottom w:val="nil"/>
              <w:right w:val="single" w:sz="4" w:space="0" w:color="auto"/>
            </w:tcBorders>
          </w:tcPr>
          <w:p w14:paraId="174A4294"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206BC8">
              <w:rPr>
                <w:rFonts w:ascii="Arial" w:eastAsiaTheme="minorEastAsia" w:hAnsi="Arial" w:cs="Arial"/>
                <w:i/>
                <w:iCs/>
                <w:sz w:val="20"/>
                <w:szCs w:val="20"/>
                <w:lang w:eastAsia="hu-HU"/>
              </w:rPr>
              <w:t xml:space="preserve">b) </w:t>
            </w:r>
            <w:r w:rsidRPr="00206BC8">
              <w:rPr>
                <w:rFonts w:ascii="Arial" w:eastAsiaTheme="minorEastAsia" w:hAnsi="Arial" w:cs="Arial"/>
                <w:sz w:val="20"/>
                <w:szCs w:val="20"/>
                <w:lang w:eastAsia="hu-HU"/>
              </w:rPr>
              <w:t>pontja szerinti beszerzések és az azok eredményeként kötött szerződések adatai kivételével</w:t>
            </w:r>
            <w:r w:rsidRPr="00206BC8">
              <w:rPr>
                <w:rFonts w:ascii="Arial" w:eastAsiaTheme="minorEastAsia" w:hAnsi="Arial" w:cs="Arial"/>
                <w:sz w:val="20"/>
                <w:szCs w:val="20"/>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2408" w:type="dxa"/>
            <w:tcBorders>
              <w:top w:val="single" w:sz="4" w:space="0" w:color="auto"/>
              <w:left w:val="single" w:sz="4" w:space="0" w:color="auto"/>
              <w:bottom w:val="nil"/>
              <w:right w:val="single" w:sz="4" w:space="0" w:color="auto"/>
            </w:tcBorders>
          </w:tcPr>
          <w:p w14:paraId="16E8DCA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döntés meghozatalát követő hatvanadik napig</w:t>
            </w:r>
          </w:p>
        </w:tc>
        <w:tc>
          <w:tcPr>
            <w:tcW w:w="2408" w:type="dxa"/>
            <w:tcBorders>
              <w:top w:val="single" w:sz="4" w:space="0" w:color="auto"/>
              <w:left w:val="single" w:sz="4" w:space="0" w:color="auto"/>
              <w:bottom w:val="nil"/>
              <w:right w:val="single" w:sz="4" w:space="0" w:color="auto"/>
            </w:tcBorders>
          </w:tcPr>
          <w:p w14:paraId="7E66571A"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közzétételt követő 5 évig</w:t>
            </w:r>
          </w:p>
        </w:tc>
      </w:tr>
      <w:tr w:rsidR="00584E94" w:rsidRPr="00206BC8" w14:paraId="284F447E" w14:textId="77777777" w:rsidTr="00584E94">
        <w:tc>
          <w:tcPr>
            <w:tcW w:w="600" w:type="dxa"/>
            <w:tcBorders>
              <w:top w:val="single" w:sz="4" w:space="0" w:color="auto"/>
              <w:left w:val="single" w:sz="4" w:space="0" w:color="auto"/>
              <w:bottom w:val="single" w:sz="4" w:space="0" w:color="auto"/>
              <w:right w:val="single" w:sz="4" w:space="0" w:color="auto"/>
            </w:tcBorders>
          </w:tcPr>
          <w:p w14:paraId="2803B838"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5.</w:t>
            </w:r>
          </w:p>
        </w:tc>
        <w:tc>
          <w:tcPr>
            <w:tcW w:w="4212" w:type="dxa"/>
            <w:tcBorders>
              <w:top w:val="single" w:sz="4" w:space="0" w:color="auto"/>
              <w:left w:val="single" w:sz="4" w:space="0" w:color="auto"/>
              <w:bottom w:val="single" w:sz="4" w:space="0" w:color="auto"/>
              <w:right w:val="single" w:sz="4" w:space="0" w:color="auto"/>
            </w:tcBorders>
          </w:tcPr>
          <w:p w14:paraId="31BF052D"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koncesszióról szóló törvényben meghatározott nyilvános adatok (pályázati kiírások, pályázók adatai, az elbírálásról készített emlékeztetők, pályázat eredménye)</w:t>
            </w:r>
          </w:p>
        </w:tc>
        <w:tc>
          <w:tcPr>
            <w:tcW w:w="2408" w:type="dxa"/>
            <w:tcBorders>
              <w:top w:val="single" w:sz="4" w:space="0" w:color="auto"/>
              <w:left w:val="single" w:sz="4" w:space="0" w:color="auto"/>
              <w:bottom w:val="single" w:sz="4" w:space="0" w:color="auto"/>
              <w:right w:val="single" w:sz="4" w:space="0" w:color="auto"/>
            </w:tcBorders>
          </w:tcPr>
          <w:p w14:paraId="0836581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27DEC59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külön jogszabályban meghatározott ideig, de legalább 1 évig archívumban tartásával</w:t>
            </w:r>
          </w:p>
        </w:tc>
      </w:tr>
      <w:tr w:rsidR="00584E94" w:rsidRPr="00206BC8" w14:paraId="3EE69BE0" w14:textId="77777777" w:rsidTr="00584E94">
        <w:tc>
          <w:tcPr>
            <w:tcW w:w="600" w:type="dxa"/>
            <w:tcBorders>
              <w:top w:val="single" w:sz="4" w:space="0" w:color="auto"/>
              <w:left w:val="single" w:sz="4" w:space="0" w:color="auto"/>
              <w:bottom w:val="single" w:sz="4" w:space="0" w:color="auto"/>
              <w:right w:val="single" w:sz="4" w:space="0" w:color="auto"/>
            </w:tcBorders>
          </w:tcPr>
          <w:p w14:paraId="04035B50"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6.</w:t>
            </w:r>
          </w:p>
        </w:tc>
        <w:tc>
          <w:tcPr>
            <w:tcW w:w="4212" w:type="dxa"/>
            <w:tcBorders>
              <w:top w:val="single" w:sz="4" w:space="0" w:color="auto"/>
              <w:left w:val="single" w:sz="4" w:space="0" w:color="auto"/>
              <w:bottom w:val="single" w:sz="4" w:space="0" w:color="auto"/>
              <w:right w:val="single" w:sz="4" w:space="0" w:color="auto"/>
            </w:tcBorders>
          </w:tcPr>
          <w:p w14:paraId="0FD2AEC2"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közfeladatot ellátó szerv által nem alapfeladatai ellátására (így különösen egyesület támogatására, foglalkoztatottai szakmai és munkavállalói érdek-képviseleti szervei számára, foglalkoztatottjai, ellátottjai </w:t>
            </w:r>
            <w:r w:rsidRPr="00206BC8">
              <w:rPr>
                <w:rFonts w:ascii="Arial" w:eastAsiaTheme="minorEastAsia" w:hAnsi="Arial" w:cs="Arial"/>
                <w:sz w:val="20"/>
                <w:szCs w:val="20"/>
                <w:lang w:eastAsia="hu-HU"/>
              </w:rPr>
              <w:lastRenderedPageBreak/>
              <w:t>oktatási, kulturális, szociális és sporttevékenységet segítő szervezet támogatására, alapítványok által ellátott feladatokkal összefüggő kifizetésre) fordított, ötmillió forintot meghaladó kifizetések</w:t>
            </w:r>
          </w:p>
        </w:tc>
        <w:tc>
          <w:tcPr>
            <w:tcW w:w="2408" w:type="dxa"/>
            <w:tcBorders>
              <w:top w:val="single" w:sz="4" w:space="0" w:color="auto"/>
              <w:left w:val="single" w:sz="4" w:space="0" w:color="auto"/>
              <w:bottom w:val="single" w:sz="4" w:space="0" w:color="auto"/>
              <w:right w:val="single" w:sz="4" w:space="0" w:color="auto"/>
            </w:tcBorders>
          </w:tcPr>
          <w:p w14:paraId="2086FFC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lastRenderedPageBreak/>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760F2AB7"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 külön jogszabályban meghatározott ideig, de legalább 1 évig archívumban tartásával</w:t>
            </w:r>
          </w:p>
        </w:tc>
      </w:tr>
      <w:tr w:rsidR="00584E94" w:rsidRPr="00206BC8" w14:paraId="2EE29780" w14:textId="77777777" w:rsidTr="00584E94">
        <w:tc>
          <w:tcPr>
            <w:tcW w:w="600" w:type="dxa"/>
            <w:tcBorders>
              <w:top w:val="single" w:sz="4" w:space="0" w:color="auto"/>
              <w:left w:val="single" w:sz="4" w:space="0" w:color="auto"/>
              <w:bottom w:val="single" w:sz="4" w:space="0" w:color="auto"/>
              <w:right w:val="single" w:sz="4" w:space="0" w:color="auto"/>
            </w:tcBorders>
          </w:tcPr>
          <w:p w14:paraId="2FF6C1B5"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7.</w:t>
            </w:r>
          </w:p>
        </w:tc>
        <w:tc>
          <w:tcPr>
            <w:tcW w:w="4212" w:type="dxa"/>
            <w:tcBorders>
              <w:top w:val="single" w:sz="4" w:space="0" w:color="auto"/>
              <w:left w:val="single" w:sz="4" w:space="0" w:color="auto"/>
              <w:bottom w:val="single" w:sz="4" w:space="0" w:color="auto"/>
              <w:right w:val="single" w:sz="4" w:space="0" w:color="auto"/>
            </w:tcBorders>
          </w:tcPr>
          <w:p w14:paraId="287214B9"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Az Európai Unió támogatásával megvalósuló fejlesztések leírása, az azokra vonatkozó szerződések</w:t>
            </w:r>
          </w:p>
        </w:tc>
        <w:tc>
          <w:tcPr>
            <w:tcW w:w="2408" w:type="dxa"/>
            <w:tcBorders>
              <w:top w:val="single" w:sz="4" w:space="0" w:color="auto"/>
              <w:left w:val="single" w:sz="4" w:space="0" w:color="auto"/>
              <w:bottom w:val="single" w:sz="4" w:space="0" w:color="auto"/>
              <w:right w:val="single" w:sz="4" w:space="0" w:color="auto"/>
            </w:tcBorders>
          </w:tcPr>
          <w:p w14:paraId="3B91BA20"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609E2AF3"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Legalább 1 évig</w:t>
            </w:r>
            <w:r w:rsidRPr="00206BC8">
              <w:rPr>
                <w:rFonts w:ascii="Arial" w:eastAsiaTheme="minorEastAsia" w:hAnsi="Arial" w:cs="Arial"/>
                <w:sz w:val="20"/>
                <w:szCs w:val="20"/>
                <w:lang w:eastAsia="hu-HU"/>
              </w:rPr>
              <w:br/>
              <w:t>archívumban tartásával</w:t>
            </w:r>
          </w:p>
        </w:tc>
      </w:tr>
      <w:tr w:rsidR="00584E94" w:rsidRPr="00206BC8" w14:paraId="02A0C914" w14:textId="77777777" w:rsidTr="00584E94">
        <w:tc>
          <w:tcPr>
            <w:tcW w:w="600" w:type="dxa"/>
            <w:tcBorders>
              <w:top w:val="single" w:sz="4" w:space="0" w:color="auto"/>
              <w:left w:val="single" w:sz="4" w:space="0" w:color="auto"/>
              <w:bottom w:val="single" w:sz="4" w:space="0" w:color="auto"/>
              <w:right w:val="single" w:sz="4" w:space="0" w:color="auto"/>
            </w:tcBorders>
          </w:tcPr>
          <w:p w14:paraId="45DAE091"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8.</w:t>
            </w:r>
          </w:p>
        </w:tc>
        <w:tc>
          <w:tcPr>
            <w:tcW w:w="4212" w:type="dxa"/>
            <w:tcBorders>
              <w:top w:val="single" w:sz="4" w:space="0" w:color="auto"/>
              <w:left w:val="single" w:sz="4" w:space="0" w:color="auto"/>
              <w:bottom w:val="single" w:sz="4" w:space="0" w:color="auto"/>
              <w:right w:val="single" w:sz="4" w:space="0" w:color="auto"/>
            </w:tcBorders>
          </w:tcPr>
          <w:p w14:paraId="78E5F70F"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Közbeszerzési információk (éves terv, összegzés az ajánlatok elbírálásáról, a megkötött szerződésekről)</w:t>
            </w:r>
          </w:p>
        </w:tc>
        <w:tc>
          <w:tcPr>
            <w:tcW w:w="2408" w:type="dxa"/>
            <w:tcBorders>
              <w:top w:val="single" w:sz="4" w:space="0" w:color="auto"/>
              <w:left w:val="single" w:sz="4" w:space="0" w:color="auto"/>
              <w:bottom w:val="single" w:sz="4" w:space="0" w:color="auto"/>
              <w:right w:val="single" w:sz="4" w:space="0" w:color="auto"/>
            </w:tcBorders>
          </w:tcPr>
          <w:p w14:paraId="2943F93B" w14:textId="77777777"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Negyedévente</w:t>
            </w:r>
          </w:p>
        </w:tc>
        <w:tc>
          <w:tcPr>
            <w:tcW w:w="2408" w:type="dxa"/>
            <w:tcBorders>
              <w:top w:val="single" w:sz="4" w:space="0" w:color="auto"/>
              <w:left w:val="single" w:sz="4" w:space="0" w:color="auto"/>
              <w:bottom w:val="single" w:sz="4" w:space="0" w:color="auto"/>
              <w:right w:val="single" w:sz="4" w:space="0" w:color="auto"/>
            </w:tcBorders>
          </w:tcPr>
          <w:p w14:paraId="2FBD0CCC" w14:textId="07732A24" w:rsidR="00584E94" w:rsidRPr="00206BC8" w:rsidRDefault="00584E94" w:rsidP="00584E94">
            <w:pPr>
              <w:widowControl w:val="0"/>
              <w:autoSpaceDE w:val="0"/>
              <w:autoSpaceDN w:val="0"/>
              <w:adjustRightInd w:val="0"/>
              <w:spacing w:after="0" w:line="240" w:lineRule="auto"/>
              <w:ind w:left="56" w:right="56"/>
              <w:jc w:val="both"/>
              <w:rPr>
                <w:rFonts w:ascii="Arial" w:eastAsiaTheme="minorEastAsia" w:hAnsi="Arial" w:cs="Arial"/>
                <w:sz w:val="20"/>
                <w:szCs w:val="20"/>
                <w:lang w:eastAsia="hu-HU"/>
              </w:rPr>
            </w:pPr>
            <w:r w:rsidRPr="00206BC8">
              <w:rPr>
                <w:rFonts w:ascii="Arial" w:eastAsiaTheme="minorEastAsia" w:hAnsi="Arial" w:cs="Arial"/>
                <w:sz w:val="20"/>
                <w:szCs w:val="20"/>
                <w:lang w:eastAsia="hu-HU"/>
              </w:rPr>
              <w:t xml:space="preserve"> Legalább 1 évig</w:t>
            </w:r>
            <w:r w:rsidRPr="00206BC8">
              <w:rPr>
                <w:rFonts w:ascii="Arial" w:eastAsiaTheme="minorEastAsia" w:hAnsi="Arial" w:cs="Arial"/>
                <w:sz w:val="20"/>
                <w:szCs w:val="20"/>
                <w:lang w:eastAsia="hu-HU"/>
              </w:rPr>
              <w:br/>
              <w:t>archívumban</w:t>
            </w:r>
            <w:r w:rsidR="0026257F" w:rsidRPr="00206BC8">
              <w:rPr>
                <w:rFonts w:ascii="Arial" w:eastAsiaTheme="minorEastAsia" w:hAnsi="Arial" w:cs="Arial"/>
                <w:sz w:val="20"/>
                <w:szCs w:val="20"/>
                <w:lang w:eastAsia="hu-HU"/>
              </w:rPr>
              <w:t xml:space="preserve"> </w:t>
            </w:r>
            <w:r w:rsidRPr="00206BC8">
              <w:rPr>
                <w:rFonts w:ascii="Arial" w:eastAsiaTheme="minorEastAsia" w:hAnsi="Arial" w:cs="Arial"/>
                <w:sz w:val="20"/>
                <w:szCs w:val="20"/>
                <w:lang w:eastAsia="hu-HU"/>
              </w:rPr>
              <w:t>tartásával</w:t>
            </w:r>
          </w:p>
        </w:tc>
      </w:tr>
      <w:bookmarkEnd w:id="18"/>
    </w:tbl>
    <w:p w14:paraId="3621C6AE" w14:textId="05E3F578" w:rsidR="00B1035B" w:rsidRPr="00206BC8" w:rsidRDefault="00B1035B" w:rsidP="00B1035B">
      <w:pPr>
        <w:jc w:val="both"/>
        <w:rPr>
          <w:rFonts w:ascii="Arial" w:hAnsi="Arial" w:cs="Arial"/>
          <w:b/>
          <w:sz w:val="20"/>
          <w:szCs w:val="20"/>
          <w:lang w:eastAsia="hu-HU"/>
        </w:rPr>
      </w:pPr>
    </w:p>
    <w:p w14:paraId="7D7BDFF8" w14:textId="77777777" w:rsidR="00B1035B" w:rsidRPr="00206BC8" w:rsidRDefault="00B1035B" w:rsidP="00B1035B">
      <w:pPr>
        <w:pStyle w:val="Cmsor2"/>
        <w:rPr>
          <w:rFonts w:eastAsiaTheme="minorEastAsia" w:cs="Arial"/>
          <w:sz w:val="20"/>
          <w:szCs w:val="20"/>
          <w:lang w:eastAsia="hu-HU"/>
        </w:rPr>
        <w:sectPr w:rsidR="00B1035B" w:rsidRPr="00206BC8" w:rsidSect="00B6479B">
          <w:headerReference w:type="default" r:id="rId8"/>
          <w:footerReference w:type="default" r:id="rId9"/>
          <w:headerReference w:type="first" r:id="rId10"/>
          <w:footerReference w:type="first" r:id="rId11"/>
          <w:pgSz w:w="11907" w:h="16840" w:code="9"/>
          <w:pgMar w:top="907" w:right="1134" w:bottom="907" w:left="1134" w:header="845" w:footer="522" w:gutter="0"/>
          <w:cols w:space="720"/>
          <w:titlePg/>
          <w:docGrid w:linePitch="299"/>
        </w:sectPr>
      </w:pPr>
    </w:p>
    <w:p w14:paraId="0362CADB" w14:textId="05ECF846" w:rsidR="00B1035B" w:rsidRPr="00206BC8" w:rsidRDefault="00B1035B" w:rsidP="00B1035B">
      <w:pPr>
        <w:pStyle w:val="Cmsor2"/>
        <w:rPr>
          <w:rFonts w:cs="Arial"/>
          <w:b w:val="0"/>
          <w:sz w:val="20"/>
          <w:szCs w:val="20"/>
          <w:lang w:eastAsia="hu-HU"/>
        </w:rPr>
      </w:pPr>
      <w:bookmarkStart w:id="19" w:name="_Toc191571213"/>
      <w:r w:rsidRPr="00206BC8">
        <w:rPr>
          <w:rFonts w:eastAsiaTheme="minorEastAsia" w:cs="Arial"/>
          <w:sz w:val="20"/>
          <w:szCs w:val="20"/>
          <w:lang w:eastAsia="hu-HU"/>
        </w:rPr>
        <w:lastRenderedPageBreak/>
        <w:t xml:space="preserve">2. számú melléklet: </w:t>
      </w:r>
      <w:r w:rsidR="00071972" w:rsidRPr="00206BC8">
        <w:rPr>
          <w:rFonts w:cs="Arial"/>
          <w:sz w:val="20"/>
          <w:szCs w:val="20"/>
          <w:lang w:eastAsia="hu-HU"/>
        </w:rPr>
        <w:t>Köznevelési intézmény közzétételi listája</w:t>
      </w:r>
      <w:bookmarkEnd w:id="19"/>
    </w:p>
    <w:p w14:paraId="3767C109" w14:textId="77777777" w:rsidR="00B1035B" w:rsidRPr="00206BC8" w:rsidRDefault="00B1035B" w:rsidP="00B1035B">
      <w:pPr>
        <w:jc w:val="both"/>
        <w:rPr>
          <w:rFonts w:ascii="Arial" w:hAnsi="Arial" w:cs="Arial"/>
          <w:sz w:val="20"/>
          <w:szCs w:val="20"/>
          <w:lang w:eastAsia="hu-HU"/>
        </w:rPr>
      </w:pPr>
    </w:p>
    <w:p w14:paraId="128A6ECE" w14:textId="422F9B5B"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229/2012. (VIII. 28.) Korm. rendelet a nemzeti köznevelésről szóló törvény végrehajtásáról  </w:t>
      </w:r>
    </w:p>
    <w:p w14:paraId="4CA1818F" w14:textId="77777777" w:rsidR="00B1035B" w:rsidRPr="00206BC8" w:rsidRDefault="00B1035B" w:rsidP="00B1035B">
      <w:pPr>
        <w:jc w:val="both"/>
        <w:rPr>
          <w:rFonts w:ascii="Arial" w:hAnsi="Arial" w:cs="Arial"/>
          <w:sz w:val="20"/>
          <w:szCs w:val="20"/>
          <w:lang w:eastAsia="hu-HU"/>
        </w:rPr>
      </w:pPr>
    </w:p>
    <w:p w14:paraId="46CCA7BC" w14:textId="7D62A6AF"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23. § (1) A nevelési-oktatási intézményi közzétételi lista</w:t>
      </w:r>
    </w:p>
    <w:p w14:paraId="344B9F01"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a) a felvételi lehetőségről szóló tájékoztatót,</w:t>
      </w:r>
    </w:p>
    <w:p w14:paraId="541FBCAF"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b) a beiratkozásra meghatározott időt, a fenntartó által engedélyezett osztályok, csoportok számát,</w:t>
      </w:r>
    </w:p>
    <w:p w14:paraId="60965ED0"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c) köznevelési alapfeladatot ellátó intézményegységenként a térítési díj, a tandíj, egyéb díjfizetési kötelezettség (a továbbiakban együtt: díj) jogcímét és mértékét, továbbá tanévenként, nevelési évenként az egy főre megállapított díjak mértéket, a fenntartó által adható kedvezményeket, beleértve a jogosultsági és igénylési feltételeket is,</w:t>
      </w:r>
    </w:p>
    <w:p w14:paraId="03C03838"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d) a fenntartó nevelési-oktatási intézmény munkájával összefüggő értékelésének nyilvános megállapításait és idejét, a köznevelési alapfeladattal kapcsolatos - nyilvános megállapításokat tartalmazó - vizsgálatok, ellenőrzések felsorolását, idejét, az Állami Számvevőszék ellenőrzéseinek nyilvános megállapításait, egyéb ellenőrzések, vizsgálatok nyilvános megállapításait,</w:t>
      </w:r>
    </w:p>
    <w:p w14:paraId="003969FB"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e) a nevelési-oktatási intézmény nyitva tartásának rendjét, éves munkaterv alapján a nevelési évben, tanévben tervezett jelentősebb rendezvények, események időpontjait,</w:t>
      </w:r>
    </w:p>
    <w:p w14:paraId="35A3670D"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f) a pedagógiai-szakmai ellenőrzés megállapításait a személyes adatok védelmére vonatkozó jogszabályok megtartásával,</w:t>
      </w:r>
    </w:p>
    <w:p w14:paraId="58B51F49"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g) a szervezeti és működési szabályzatot, a házirendet és a pedagógiai programot tartalmazza.</w:t>
      </w:r>
    </w:p>
    <w:p w14:paraId="377E1946" w14:textId="77777777" w:rsidR="00B1035B" w:rsidRPr="00206BC8" w:rsidRDefault="00B1035B" w:rsidP="00B1035B">
      <w:pPr>
        <w:jc w:val="both"/>
        <w:rPr>
          <w:rFonts w:ascii="Arial" w:hAnsi="Arial" w:cs="Arial"/>
          <w:sz w:val="20"/>
          <w:szCs w:val="20"/>
          <w:lang w:eastAsia="hu-HU"/>
        </w:rPr>
      </w:pPr>
      <w:r w:rsidRPr="00206BC8">
        <w:rPr>
          <w:rFonts w:ascii="Arial" w:hAnsi="Arial" w:cs="Arial"/>
          <w:sz w:val="20"/>
          <w:szCs w:val="20"/>
          <w:lang w:eastAsia="hu-HU"/>
        </w:rPr>
        <w:t>(2) Az óvodai közzétételi lista az (1) bekezdésben meghatározottakon kívül tartalmazza az óvodapedagógusok számát, iskolai végzettségüket, szakképzettségüket, a dajkák számát, a dajkák iskolai végzettségét, szakképzettségét, az óvodai csoportok számát, az egyes csoportokban a gyermekek létszámát.</w:t>
      </w:r>
    </w:p>
    <w:p w14:paraId="7D1D2607" w14:textId="308C124F" w:rsidR="00CD1503" w:rsidRPr="00206BC8" w:rsidRDefault="00CD1503">
      <w:pPr>
        <w:rPr>
          <w:rFonts w:ascii="Arial" w:hAnsi="Arial" w:cs="Arial"/>
          <w:sz w:val="20"/>
          <w:szCs w:val="20"/>
          <w:lang w:eastAsia="hu-HU"/>
        </w:rPr>
      </w:pPr>
      <w:r w:rsidRPr="00206BC8">
        <w:rPr>
          <w:rFonts w:ascii="Arial" w:hAnsi="Arial" w:cs="Arial"/>
          <w:sz w:val="20"/>
          <w:szCs w:val="20"/>
          <w:lang w:eastAsia="hu-HU"/>
        </w:rPr>
        <w:br w:type="page"/>
      </w:r>
    </w:p>
    <w:p w14:paraId="1EB372D4" w14:textId="7804D157" w:rsidR="00CD1503" w:rsidRPr="00206BC8" w:rsidRDefault="00B1035B" w:rsidP="00CD1503">
      <w:pPr>
        <w:pStyle w:val="Cmsor2"/>
        <w:rPr>
          <w:rFonts w:eastAsiaTheme="minorEastAsia" w:cs="Arial"/>
          <w:sz w:val="20"/>
          <w:szCs w:val="20"/>
          <w:lang w:eastAsia="hu-HU"/>
        </w:rPr>
      </w:pPr>
      <w:bookmarkStart w:id="20" w:name="_Toc191571214"/>
      <w:r w:rsidRPr="00206BC8">
        <w:rPr>
          <w:rFonts w:eastAsiaTheme="minorEastAsia" w:cs="Arial"/>
          <w:sz w:val="20"/>
          <w:szCs w:val="20"/>
          <w:lang w:eastAsia="hu-HU"/>
        </w:rPr>
        <w:lastRenderedPageBreak/>
        <w:t>3</w:t>
      </w:r>
      <w:r w:rsidR="00CD1503" w:rsidRPr="00206BC8">
        <w:rPr>
          <w:rFonts w:eastAsiaTheme="minorEastAsia" w:cs="Arial"/>
          <w:sz w:val="20"/>
          <w:szCs w:val="20"/>
          <w:lang w:eastAsia="hu-HU"/>
        </w:rPr>
        <w:t>. számú melléklet</w:t>
      </w:r>
      <w:r w:rsidR="00AE408D" w:rsidRPr="00206BC8">
        <w:rPr>
          <w:rFonts w:eastAsiaTheme="minorEastAsia" w:cs="Arial"/>
          <w:sz w:val="20"/>
          <w:szCs w:val="20"/>
          <w:lang w:eastAsia="hu-HU"/>
        </w:rPr>
        <w:t>: Közérdekű adat megismerésére irányuló igénybejelentő lap</w:t>
      </w:r>
      <w:bookmarkEnd w:id="20"/>
    </w:p>
    <w:p w14:paraId="6548FE36" w14:textId="77777777" w:rsidR="00CD1503" w:rsidRPr="00206BC8" w:rsidRDefault="00CD1503" w:rsidP="00CD1503">
      <w:pPr>
        <w:overflowPunct w:val="0"/>
        <w:autoSpaceDE w:val="0"/>
        <w:autoSpaceDN w:val="0"/>
        <w:adjustRightInd w:val="0"/>
        <w:spacing w:after="0" w:line="240" w:lineRule="auto"/>
        <w:textAlignment w:val="baseline"/>
        <w:rPr>
          <w:rFonts w:ascii="Arial" w:eastAsia="Times New Roman" w:hAnsi="Arial" w:cs="Arial"/>
          <w:sz w:val="20"/>
          <w:szCs w:val="20"/>
          <w:lang w:eastAsia="hu-HU"/>
        </w:rPr>
      </w:pPr>
    </w:p>
    <w:p w14:paraId="3C4D5D98" w14:textId="77777777" w:rsidR="00CD1503" w:rsidRPr="00206BC8" w:rsidRDefault="00CD1503" w:rsidP="00CD1503">
      <w:pPr>
        <w:overflowPunct w:val="0"/>
        <w:autoSpaceDE w:val="0"/>
        <w:autoSpaceDN w:val="0"/>
        <w:adjustRightInd w:val="0"/>
        <w:spacing w:after="0" w:line="240" w:lineRule="auto"/>
        <w:textAlignment w:val="baseline"/>
        <w:rPr>
          <w:rFonts w:ascii="Arial" w:eastAsia="Times New Roman" w:hAnsi="Arial" w:cs="Arial"/>
          <w:sz w:val="20"/>
          <w:szCs w:val="20"/>
          <w:lang w:eastAsia="hu-HU"/>
        </w:rPr>
      </w:pPr>
    </w:p>
    <w:p w14:paraId="7F0C7358" w14:textId="08B43D7F" w:rsidR="00CD1503" w:rsidRPr="00206BC8" w:rsidRDefault="00071972" w:rsidP="00CD1503">
      <w:pPr>
        <w:autoSpaceDE w:val="0"/>
        <w:autoSpaceDN w:val="0"/>
        <w:adjustRightInd w:val="0"/>
        <w:spacing w:after="0" w:line="240" w:lineRule="auto"/>
        <w:jc w:val="center"/>
        <w:rPr>
          <w:rFonts w:ascii="Arial" w:eastAsia="Times New Roman" w:hAnsi="Arial" w:cs="Arial"/>
          <w:b/>
          <w:bCs/>
          <w:sz w:val="20"/>
          <w:szCs w:val="20"/>
          <w:lang w:eastAsia="hu-HU"/>
        </w:rPr>
      </w:pPr>
      <w:r w:rsidRPr="00206BC8">
        <w:rPr>
          <w:rFonts w:ascii="Arial" w:eastAsia="Times New Roman" w:hAnsi="Arial" w:cs="Arial"/>
          <w:b/>
          <w:bCs/>
          <w:sz w:val="20"/>
          <w:szCs w:val="20"/>
          <w:lang w:eastAsia="hu-HU"/>
        </w:rPr>
        <w:t>Közérdekű adat megismerésére irányuló igénybejelentő lap</w:t>
      </w:r>
    </w:p>
    <w:p w14:paraId="1BB20316" w14:textId="77777777" w:rsidR="00CD1503" w:rsidRPr="00206BC8" w:rsidRDefault="00CD1503" w:rsidP="00CD1503">
      <w:pPr>
        <w:autoSpaceDE w:val="0"/>
        <w:autoSpaceDN w:val="0"/>
        <w:adjustRightInd w:val="0"/>
        <w:spacing w:before="240" w:after="0" w:line="240" w:lineRule="auto"/>
        <w:rPr>
          <w:rFonts w:ascii="Arial" w:eastAsia="Times New Roman" w:hAnsi="Arial" w:cs="Arial"/>
          <w:b/>
          <w:bCs/>
          <w:sz w:val="20"/>
          <w:szCs w:val="20"/>
          <w:lang w:eastAsia="hu-HU"/>
        </w:rPr>
      </w:pPr>
    </w:p>
    <w:p w14:paraId="172D303F" w14:textId="77777777" w:rsidR="00CD1503" w:rsidRPr="00206BC8" w:rsidRDefault="00CD1503" w:rsidP="00CD1503">
      <w:pPr>
        <w:autoSpaceDE w:val="0"/>
        <w:autoSpaceDN w:val="0"/>
        <w:adjustRightInd w:val="0"/>
        <w:spacing w:before="240" w:after="0" w:line="240" w:lineRule="auto"/>
        <w:rPr>
          <w:rFonts w:ascii="Arial" w:eastAsia="Times New Roman" w:hAnsi="Arial" w:cs="Arial"/>
          <w:bCs/>
          <w:sz w:val="20"/>
          <w:szCs w:val="20"/>
          <w:lang w:eastAsia="hu-HU"/>
        </w:rPr>
      </w:pPr>
      <w:r w:rsidRPr="00206BC8">
        <w:rPr>
          <w:rFonts w:ascii="Arial" w:eastAsia="Times New Roman" w:hAnsi="Arial" w:cs="Arial"/>
          <w:bCs/>
          <w:sz w:val="20"/>
          <w:szCs w:val="20"/>
          <w:lang w:eastAsia="hu-HU"/>
        </w:rPr>
        <w:t>Igénylő személy vagy szerv neve:</w:t>
      </w:r>
    </w:p>
    <w:p w14:paraId="3BA09EC7"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w:t>
      </w:r>
    </w:p>
    <w:p w14:paraId="1BF8137C" w14:textId="77777777" w:rsidR="00CD1503" w:rsidRPr="00206BC8" w:rsidRDefault="00CD1503" w:rsidP="00CD1503">
      <w:pPr>
        <w:autoSpaceDE w:val="0"/>
        <w:autoSpaceDN w:val="0"/>
        <w:adjustRightInd w:val="0"/>
        <w:spacing w:after="0" w:line="240" w:lineRule="auto"/>
        <w:rPr>
          <w:rFonts w:ascii="Arial" w:eastAsia="Times New Roman" w:hAnsi="Arial" w:cs="Arial"/>
          <w:bCs/>
          <w:sz w:val="20"/>
          <w:szCs w:val="20"/>
          <w:lang w:eastAsia="hu-HU"/>
        </w:rPr>
      </w:pPr>
    </w:p>
    <w:p w14:paraId="171031B3"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bCs/>
          <w:sz w:val="20"/>
          <w:szCs w:val="20"/>
          <w:lang w:eastAsia="hu-HU"/>
        </w:rPr>
        <w:t>Igényelt közérdekű adat(ok) konkrét megjelölése</w:t>
      </w:r>
      <w:r w:rsidRPr="00206BC8">
        <w:rPr>
          <w:rFonts w:ascii="Arial" w:eastAsia="Times New Roman" w:hAnsi="Arial" w:cs="Arial"/>
          <w:sz w:val="20"/>
          <w:szCs w:val="20"/>
          <w:lang w:eastAsia="hu-HU"/>
        </w:rPr>
        <w:t>:</w:t>
      </w:r>
    </w:p>
    <w:p w14:paraId="634F5599"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w:t>
      </w:r>
    </w:p>
    <w:p w14:paraId="7593C9E9"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w:t>
      </w:r>
    </w:p>
    <w:p w14:paraId="41B5EF19" w14:textId="77777777" w:rsidR="00CD1503" w:rsidRPr="00206BC8" w:rsidRDefault="00CD1503" w:rsidP="00CD1503">
      <w:pPr>
        <w:autoSpaceDE w:val="0"/>
        <w:autoSpaceDN w:val="0"/>
        <w:adjustRightInd w:val="0"/>
        <w:spacing w:after="0" w:line="240" w:lineRule="auto"/>
        <w:rPr>
          <w:rFonts w:ascii="Arial" w:eastAsia="Times New Roman" w:hAnsi="Arial" w:cs="Arial"/>
          <w:b/>
          <w:bCs/>
          <w:sz w:val="20"/>
          <w:szCs w:val="20"/>
          <w:lang w:eastAsia="hu-HU"/>
        </w:rPr>
      </w:pPr>
    </w:p>
    <w:p w14:paraId="7BA26ADE"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bCs/>
          <w:sz w:val="20"/>
          <w:szCs w:val="20"/>
          <w:lang w:eastAsia="hu-HU"/>
        </w:rPr>
        <w:t xml:space="preserve">Adatkérés időpontja: </w:t>
      </w:r>
      <w:r w:rsidRPr="00206BC8">
        <w:rPr>
          <w:rFonts w:ascii="Arial" w:eastAsia="Times New Roman" w:hAnsi="Arial" w:cs="Arial"/>
          <w:sz w:val="20"/>
          <w:szCs w:val="20"/>
          <w:lang w:eastAsia="hu-HU"/>
        </w:rPr>
        <w:t>…………………………..……</w:t>
      </w:r>
    </w:p>
    <w:p w14:paraId="20EAD038" w14:textId="77777777" w:rsidR="00CD1503" w:rsidRPr="00206BC8" w:rsidRDefault="00CD1503" w:rsidP="00CD1503">
      <w:pPr>
        <w:autoSpaceDE w:val="0"/>
        <w:autoSpaceDN w:val="0"/>
        <w:adjustRightInd w:val="0"/>
        <w:spacing w:after="0" w:line="240" w:lineRule="auto"/>
        <w:rPr>
          <w:rFonts w:ascii="Arial" w:eastAsia="Times New Roman" w:hAnsi="Arial" w:cs="Arial"/>
          <w:bCs/>
          <w:sz w:val="20"/>
          <w:szCs w:val="20"/>
          <w:lang w:eastAsia="hu-HU"/>
        </w:rPr>
      </w:pPr>
    </w:p>
    <w:p w14:paraId="6B42BAB3" w14:textId="77777777" w:rsidR="00CD1503" w:rsidRPr="00206BC8" w:rsidRDefault="00CD1503" w:rsidP="00CD1503">
      <w:pPr>
        <w:autoSpaceDE w:val="0"/>
        <w:autoSpaceDN w:val="0"/>
        <w:adjustRightInd w:val="0"/>
        <w:spacing w:after="0" w:line="240" w:lineRule="auto"/>
        <w:rPr>
          <w:rFonts w:ascii="Arial" w:eastAsia="Times New Roman" w:hAnsi="Arial" w:cs="Arial"/>
          <w:bCs/>
          <w:sz w:val="20"/>
          <w:szCs w:val="20"/>
          <w:lang w:eastAsia="hu-HU"/>
        </w:rPr>
      </w:pPr>
      <w:r w:rsidRPr="00206BC8">
        <w:rPr>
          <w:rFonts w:ascii="Arial" w:eastAsia="Times New Roman" w:hAnsi="Arial" w:cs="Arial"/>
          <w:bCs/>
          <w:sz w:val="20"/>
          <w:szCs w:val="20"/>
          <w:lang w:eastAsia="hu-HU"/>
        </w:rPr>
        <w:t>Adatkérés teljesítésének módja: (a megfelelő szövegrész aláhúzandó)</w:t>
      </w:r>
    </w:p>
    <w:p w14:paraId="7A01545E" w14:textId="77777777" w:rsidR="00CD1503" w:rsidRPr="00206BC8" w:rsidRDefault="00CD1503" w:rsidP="00CD1503">
      <w:pPr>
        <w:numPr>
          <w:ilvl w:val="0"/>
          <w:numId w:val="9"/>
        </w:numPr>
        <w:overflowPunct w:val="0"/>
        <w:autoSpaceDE w:val="0"/>
        <w:autoSpaceDN w:val="0"/>
        <w:adjustRightInd w:val="0"/>
        <w:spacing w:before="60"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adatokról szóbeli/írásbeli tájékoztatást kérek </w:t>
      </w:r>
    </w:p>
    <w:p w14:paraId="200E975B" w14:textId="77777777" w:rsidR="00CD1503" w:rsidRPr="00206BC8" w:rsidRDefault="00CD1503" w:rsidP="00CD1503">
      <w:pPr>
        <w:numPr>
          <w:ilvl w:val="0"/>
          <w:numId w:val="9"/>
        </w:numPr>
        <w:overflowPunct w:val="0"/>
        <w:autoSpaceDE w:val="0"/>
        <w:autoSpaceDN w:val="0"/>
        <w:adjustRightInd w:val="0"/>
        <w:spacing w:before="60"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Az adatokat megtekintésre kérem rendelkezésre bocsátani</w:t>
      </w:r>
    </w:p>
    <w:p w14:paraId="6AD1459D" w14:textId="77777777" w:rsidR="00CD1503" w:rsidRPr="00206BC8" w:rsidRDefault="00CD1503" w:rsidP="00CD1503">
      <w:pPr>
        <w:numPr>
          <w:ilvl w:val="0"/>
          <w:numId w:val="9"/>
        </w:numPr>
        <w:overflowPunct w:val="0"/>
        <w:autoSpaceDE w:val="0"/>
        <w:autoSpaceDN w:val="0"/>
        <w:adjustRightInd w:val="0"/>
        <w:spacing w:before="60"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Az adatokról másolat készítését igényelem</w:t>
      </w:r>
    </w:p>
    <w:p w14:paraId="796883C7" w14:textId="77777777" w:rsidR="00CD1503" w:rsidRPr="00206BC8" w:rsidRDefault="00CD1503" w:rsidP="00CD1503">
      <w:pPr>
        <w:autoSpaceDE w:val="0"/>
        <w:autoSpaceDN w:val="0"/>
        <w:adjustRightInd w:val="0"/>
        <w:spacing w:before="60" w:after="0" w:line="240" w:lineRule="auto"/>
        <w:rPr>
          <w:rFonts w:ascii="Arial" w:eastAsia="Times New Roman" w:hAnsi="Arial" w:cs="Arial"/>
          <w:sz w:val="20"/>
          <w:szCs w:val="20"/>
          <w:lang w:eastAsia="hu-HU"/>
        </w:rPr>
      </w:pPr>
    </w:p>
    <w:p w14:paraId="3994714A" w14:textId="77777777" w:rsidR="00CD1503" w:rsidRPr="00206BC8" w:rsidRDefault="00CD1503" w:rsidP="00CD1503">
      <w:pPr>
        <w:autoSpaceDE w:val="0"/>
        <w:autoSpaceDN w:val="0"/>
        <w:adjustRightInd w:val="0"/>
        <w:spacing w:before="120"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Csak másolatok igénylése esetében kell kitölteni a követkető rovatot!</w:t>
      </w:r>
    </w:p>
    <w:p w14:paraId="0ECAF170" w14:textId="77777777" w:rsidR="00CD1503" w:rsidRPr="00206BC8" w:rsidRDefault="00CD1503" w:rsidP="00CD1503">
      <w:pPr>
        <w:autoSpaceDE w:val="0"/>
        <w:autoSpaceDN w:val="0"/>
        <w:adjustRightInd w:val="0"/>
        <w:spacing w:before="120"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Az elkészített másolatot (a megfelelő szövegrész aláhúzandó)</w:t>
      </w:r>
    </w:p>
    <w:p w14:paraId="1A9D0917" w14:textId="77777777" w:rsidR="00CD1503" w:rsidRPr="00206BC8" w:rsidRDefault="00CD1503" w:rsidP="00CD1503">
      <w:pPr>
        <w:numPr>
          <w:ilvl w:val="0"/>
          <w:numId w:val="8"/>
        </w:num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személyesen, </w:t>
      </w:r>
    </w:p>
    <w:p w14:paraId="15728210" w14:textId="77777777" w:rsidR="00CD1503" w:rsidRPr="00206BC8" w:rsidRDefault="00CD1503" w:rsidP="00CD1503">
      <w:pPr>
        <w:numPr>
          <w:ilvl w:val="0"/>
          <w:numId w:val="8"/>
        </w:num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postai úton, </w:t>
      </w:r>
    </w:p>
    <w:p w14:paraId="64F456F5" w14:textId="77777777" w:rsidR="00CD1503" w:rsidRPr="00206BC8" w:rsidRDefault="00CD1503" w:rsidP="00CD1503">
      <w:pPr>
        <w:numPr>
          <w:ilvl w:val="0"/>
          <w:numId w:val="8"/>
        </w:num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e-mail címen keresztül veszem át.</w:t>
      </w:r>
    </w:p>
    <w:p w14:paraId="0CB8E939" w14:textId="77777777" w:rsidR="00CD1503" w:rsidRPr="00206BC8" w:rsidRDefault="00CD1503" w:rsidP="00CD1503">
      <w:pPr>
        <w:autoSpaceDE w:val="0"/>
        <w:autoSpaceDN w:val="0"/>
        <w:adjustRightInd w:val="0"/>
        <w:spacing w:before="120" w:after="0" w:line="240" w:lineRule="auto"/>
        <w:rPr>
          <w:rFonts w:ascii="Arial" w:eastAsia="Times New Roman" w:hAnsi="Arial" w:cs="Arial"/>
          <w:sz w:val="20"/>
          <w:szCs w:val="20"/>
          <w:lang w:eastAsia="hu-HU"/>
        </w:rPr>
      </w:pPr>
    </w:p>
    <w:p w14:paraId="2CD7D89F" w14:textId="76F064EE" w:rsidR="00CD1503" w:rsidRPr="00206BC8" w:rsidRDefault="00CD1503" w:rsidP="009E185B">
      <w:pPr>
        <w:autoSpaceDE w:val="0"/>
        <w:autoSpaceDN w:val="0"/>
        <w:adjustRightInd w:val="0"/>
        <w:spacing w:before="120" w:after="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Kérem biztosítani a következő címen, illetőleg személyes átvételkor a következő elérési helyen az értesítést: (</w:t>
      </w:r>
      <w:r w:rsidR="009F2482" w:rsidRPr="00206BC8">
        <w:rPr>
          <w:rFonts w:ascii="Arial" w:eastAsia="Times New Roman" w:hAnsi="Arial" w:cs="Arial"/>
          <w:sz w:val="20"/>
          <w:szCs w:val="20"/>
          <w:lang w:eastAsia="hu-HU"/>
        </w:rPr>
        <w:t xml:space="preserve">Az Infotv. értelmében elegendő egy elérhetőségi adat megadása, ezért </w:t>
      </w:r>
      <w:r w:rsidRPr="00206BC8">
        <w:rPr>
          <w:rFonts w:ascii="Arial" w:eastAsia="Times New Roman" w:hAnsi="Arial" w:cs="Arial"/>
          <w:sz w:val="20"/>
          <w:szCs w:val="20"/>
          <w:lang w:eastAsia="hu-HU"/>
        </w:rPr>
        <w:t>kizárólag a megfelelő rovat kitöltését kérjük</w:t>
      </w:r>
      <w:r w:rsidR="009E185B" w:rsidRPr="00206BC8">
        <w:rPr>
          <w:rFonts w:ascii="Arial" w:eastAsia="Times New Roman" w:hAnsi="Arial" w:cs="Arial"/>
          <w:sz w:val="20"/>
          <w:szCs w:val="20"/>
          <w:lang w:eastAsia="hu-HU"/>
        </w:rPr>
        <w:t>!</w:t>
      </w:r>
      <w:r w:rsidRPr="00206BC8">
        <w:rPr>
          <w:rFonts w:ascii="Arial" w:eastAsia="Times New Roman" w:hAnsi="Arial" w:cs="Arial"/>
          <w:sz w:val="20"/>
          <w:szCs w:val="20"/>
          <w:lang w:eastAsia="hu-HU"/>
        </w:rPr>
        <w:t>)</w:t>
      </w:r>
    </w:p>
    <w:p w14:paraId="6F9E05FA" w14:textId="77777777" w:rsidR="00CD1503" w:rsidRPr="00206BC8" w:rsidRDefault="00CD1503" w:rsidP="009E185B">
      <w:pPr>
        <w:autoSpaceDE w:val="0"/>
        <w:autoSpaceDN w:val="0"/>
        <w:adjustRightInd w:val="0"/>
        <w:spacing w:before="120" w:after="0" w:line="240" w:lineRule="auto"/>
        <w:jc w:val="both"/>
        <w:rPr>
          <w:rFonts w:ascii="Arial" w:eastAsia="Times New Roman" w:hAnsi="Arial" w:cs="Arial"/>
          <w:sz w:val="20"/>
          <w:szCs w:val="20"/>
          <w:lang w:eastAsia="hu-HU"/>
        </w:rPr>
      </w:pPr>
    </w:p>
    <w:p w14:paraId="1C584D32"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w:t>
      </w:r>
    </w:p>
    <w:p w14:paraId="029636EF"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57C6120A"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E-mail cím: ………………………………………...</w:t>
      </w:r>
    </w:p>
    <w:p w14:paraId="64AEF1B5"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p>
    <w:p w14:paraId="267BA910"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Kelt: ………………………………………………..</w:t>
      </w:r>
    </w:p>
    <w:p w14:paraId="71118B66"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p>
    <w:p w14:paraId="491DB7EC" w14:textId="77777777" w:rsidR="00CD1503" w:rsidRPr="00206BC8" w:rsidRDefault="00CD1503" w:rsidP="00CD1503">
      <w:pPr>
        <w:autoSpaceDE w:val="0"/>
        <w:autoSpaceDN w:val="0"/>
        <w:adjustRightInd w:val="0"/>
        <w:spacing w:after="0" w:line="240" w:lineRule="auto"/>
        <w:rPr>
          <w:rFonts w:ascii="Arial" w:eastAsia="Times New Roman" w:hAnsi="Arial" w:cs="Arial"/>
          <w:sz w:val="20"/>
          <w:szCs w:val="20"/>
          <w:lang w:eastAsia="hu-HU"/>
        </w:rPr>
      </w:pP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t>…………………………………..</w:t>
      </w:r>
    </w:p>
    <w:p w14:paraId="1425B9EB" w14:textId="7F5D040E" w:rsidR="00CD1503" w:rsidRPr="00206BC8" w:rsidRDefault="00CD1503" w:rsidP="00CD1503">
      <w:pPr>
        <w:autoSpaceDE w:val="0"/>
        <w:autoSpaceDN w:val="0"/>
        <w:adjustRightInd w:val="0"/>
        <w:spacing w:after="0" w:line="240" w:lineRule="auto"/>
        <w:rPr>
          <w:rFonts w:ascii="Arial" w:eastAsia="Times New Roman" w:hAnsi="Arial" w:cs="Arial"/>
          <w:i/>
          <w:sz w:val="20"/>
          <w:szCs w:val="20"/>
          <w:lang w:eastAsia="hu-HU"/>
        </w:rPr>
        <w:sectPr w:rsidR="00CD1503" w:rsidRPr="00206BC8" w:rsidSect="00DC13C4">
          <w:pgSz w:w="11907" w:h="16840" w:code="9"/>
          <w:pgMar w:top="1701" w:right="1418" w:bottom="1701" w:left="1418" w:header="1134" w:footer="1134" w:gutter="0"/>
          <w:cols w:space="720"/>
          <w:titlePg/>
          <w:docGrid w:linePitch="299"/>
        </w:sectPr>
      </w:pP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r>
      <w:r w:rsidRPr="00206BC8">
        <w:rPr>
          <w:rFonts w:ascii="Arial" w:eastAsia="Times New Roman" w:hAnsi="Arial" w:cs="Arial"/>
          <w:sz w:val="20"/>
          <w:szCs w:val="20"/>
          <w:lang w:eastAsia="hu-HU"/>
        </w:rPr>
        <w:tab/>
        <w:t xml:space="preserve">  </w:t>
      </w:r>
      <w:r w:rsidRPr="00206BC8">
        <w:rPr>
          <w:rFonts w:ascii="Arial" w:eastAsia="Times New Roman" w:hAnsi="Arial" w:cs="Arial"/>
          <w:i/>
          <w:sz w:val="20"/>
          <w:szCs w:val="20"/>
          <w:lang w:eastAsia="hu-HU"/>
        </w:rPr>
        <w:t>igénylő aláírás</w:t>
      </w:r>
      <w:r w:rsidR="009E185B" w:rsidRPr="00206BC8">
        <w:rPr>
          <w:rFonts w:ascii="Arial" w:eastAsia="Times New Roman" w:hAnsi="Arial" w:cs="Arial"/>
          <w:i/>
          <w:sz w:val="20"/>
          <w:szCs w:val="20"/>
          <w:lang w:eastAsia="hu-HU"/>
        </w:rPr>
        <w:t>a</w:t>
      </w:r>
    </w:p>
    <w:p w14:paraId="065A3667" w14:textId="0B01DA53" w:rsidR="00CD1503" w:rsidRPr="00206BC8" w:rsidRDefault="00B1035B" w:rsidP="00CD1503">
      <w:pPr>
        <w:pStyle w:val="Cmsor2"/>
        <w:rPr>
          <w:rFonts w:eastAsiaTheme="minorEastAsia" w:cs="Arial"/>
          <w:sz w:val="20"/>
          <w:szCs w:val="20"/>
          <w:lang w:eastAsia="hu-HU"/>
        </w:rPr>
      </w:pPr>
      <w:bookmarkStart w:id="21" w:name="_Toc191571215"/>
      <w:r w:rsidRPr="00206BC8">
        <w:rPr>
          <w:rFonts w:eastAsiaTheme="minorEastAsia" w:cs="Arial"/>
          <w:sz w:val="20"/>
          <w:szCs w:val="20"/>
          <w:lang w:eastAsia="hu-HU"/>
        </w:rPr>
        <w:lastRenderedPageBreak/>
        <w:t>4</w:t>
      </w:r>
      <w:r w:rsidR="00CD1503" w:rsidRPr="00206BC8">
        <w:rPr>
          <w:rFonts w:eastAsiaTheme="minorEastAsia" w:cs="Arial"/>
          <w:sz w:val="20"/>
          <w:szCs w:val="20"/>
          <w:lang w:eastAsia="hu-HU"/>
        </w:rPr>
        <w:t>. számú melléklet</w:t>
      </w:r>
      <w:r w:rsidR="00AE408D" w:rsidRPr="00206BC8">
        <w:rPr>
          <w:rFonts w:eastAsiaTheme="minorEastAsia" w:cs="Arial"/>
          <w:sz w:val="20"/>
          <w:szCs w:val="20"/>
          <w:lang w:eastAsia="hu-HU"/>
        </w:rPr>
        <w:t>: Közérdekű adat megismerésére irányuló kérelmek nyilvántartása</w:t>
      </w:r>
      <w:bookmarkEnd w:id="21"/>
      <w:r w:rsidR="00AE408D" w:rsidRPr="00206BC8">
        <w:rPr>
          <w:rFonts w:eastAsiaTheme="minorEastAsia" w:cs="Arial"/>
          <w:sz w:val="20"/>
          <w:szCs w:val="20"/>
          <w:lang w:eastAsia="hu-HU"/>
        </w:rPr>
        <w:t xml:space="preserve"> </w:t>
      </w:r>
    </w:p>
    <w:p w14:paraId="4DE5D294" w14:textId="77777777" w:rsidR="00CD1503" w:rsidRPr="00206BC8" w:rsidRDefault="00CD1503" w:rsidP="00CD1503">
      <w:pPr>
        <w:overflowPunct w:val="0"/>
        <w:autoSpaceDE w:val="0"/>
        <w:autoSpaceDN w:val="0"/>
        <w:adjustRightInd w:val="0"/>
        <w:spacing w:after="0" w:line="240" w:lineRule="auto"/>
        <w:textAlignment w:val="baseline"/>
        <w:rPr>
          <w:rFonts w:ascii="Arial" w:eastAsia="Times New Roman" w:hAnsi="Arial" w:cs="Arial"/>
          <w:sz w:val="20"/>
          <w:szCs w:val="20"/>
          <w:lang w:eastAsia="hu-HU"/>
        </w:rPr>
      </w:pPr>
    </w:p>
    <w:p w14:paraId="04CC4459" w14:textId="15226AE6" w:rsidR="00CD1503" w:rsidRPr="00206BC8" w:rsidRDefault="00071972" w:rsidP="00CD1503">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hu-HU"/>
        </w:rPr>
      </w:pPr>
      <w:r w:rsidRPr="00206BC8">
        <w:rPr>
          <w:rFonts w:ascii="Arial" w:eastAsia="Times New Roman" w:hAnsi="Arial" w:cs="Arial"/>
          <w:b/>
          <w:bCs/>
          <w:sz w:val="20"/>
          <w:szCs w:val="20"/>
          <w:lang w:eastAsia="hu-HU"/>
        </w:rPr>
        <w:t>Közérdekű adat megismerésére irányuló kérelmek nyilvántartása</w:t>
      </w:r>
    </w:p>
    <w:p w14:paraId="2B66AFDF" w14:textId="77777777" w:rsidR="00CD1503" w:rsidRPr="00206BC8" w:rsidRDefault="00CD1503" w:rsidP="00CD1503">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hu-HU"/>
        </w:rPr>
      </w:pPr>
    </w:p>
    <w:tbl>
      <w:tblPr>
        <w:tblW w:w="15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68"/>
        <w:gridCol w:w="1843"/>
        <w:gridCol w:w="1559"/>
        <w:gridCol w:w="1843"/>
        <w:gridCol w:w="1276"/>
        <w:gridCol w:w="2835"/>
        <w:gridCol w:w="1134"/>
        <w:gridCol w:w="3410"/>
      </w:tblGrid>
      <w:tr w:rsidR="006167F1" w:rsidRPr="00206BC8" w14:paraId="72E8F10C" w14:textId="77777777" w:rsidTr="006167F1">
        <w:trPr>
          <w:trHeight w:hRule="exact" w:val="1925"/>
          <w:jc w:val="center"/>
        </w:trPr>
        <w:tc>
          <w:tcPr>
            <w:tcW w:w="1268" w:type="dxa"/>
            <w:vAlign w:val="center"/>
          </w:tcPr>
          <w:p w14:paraId="3A58DFC9"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Iktatószám</w:t>
            </w:r>
          </w:p>
        </w:tc>
        <w:tc>
          <w:tcPr>
            <w:tcW w:w="1843" w:type="dxa"/>
            <w:vAlign w:val="center"/>
          </w:tcPr>
          <w:p w14:paraId="7E8E0153"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Adatigénylő neve</w:t>
            </w:r>
          </w:p>
        </w:tc>
        <w:tc>
          <w:tcPr>
            <w:tcW w:w="1559" w:type="dxa"/>
            <w:vAlign w:val="center"/>
          </w:tcPr>
          <w:p w14:paraId="28D5CF28"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Adatigénylő elérhetősége</w:t>
            </w:r>
          </w:p>
        </w:tc>
        <w:tc>
          <w:tcPr>
            <w:tcW w:w="1843" w:type="dxa"/>
            <w:vAlign w:val="center"/>
          </w:tcPr>
          <w:p w14:paraId="2D78EAB4"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Adatigénylés tárgya</w:t>
            </w:r>
          </w:p>
        </w:tc>
        <w:tc>
          <w:tcPr>
            <w:tcW w:w="1276" w:type="dxa"/>
            <w:vAlign w:val="center"/>
          </w:tcPr>
          <w:p w14:paraId="12D0C593"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Beérkezés időpontja</w:t>
            </w:r>
          </w:p>
        </w:tc>
        <w:tc>
          <w:tcPr>
            <w:tcW w:w="2835" w:type="dxa"/>
            <w:vAlign w:val="center"/>
          </w:tcPr>
          <w:p w14:paraId="6E384522" w14:textId="77777777" w:rsidR="006167F1" w:rsidRPr="00206BC8" w:rsidDel="007451C7"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 xml:space="preserve">Adatigény státusza </w:t>
            </w:r>
            <w:r w:rsidRPr="00206BC8">
              <w:rPr>
                <w:rFonts w:ascii="Arial" w:eastAsia="Times New Roman" w:hAnsi="Arial" w:cs="Arial"/>
                <w:sz w:val="20"/>
                <w:szCs w:val="20"/>
                <w:lang w:eastAsia="hu-HU"/>
              </w:rPr>
              <w:t>(teljesített, részben teljesített, elutasított, el nem bírált</w:t>
            </w:r>
            <w:r w:rsidRPr="00206BC8">
              <w:rPr>
                <w:rFonts w:ascii="Arial" w:eastAsia="Times New Roman" w:hAnsi="Arial" w:cs="Arial"/>
                <w:b/>
                <w:sz w:val="20"/>
                <w:szCs w:val="20"/>
                <w:lang w:eastAsia="hu-HU"/>
              </w:rPr>
              <w:t xml:space="preserve"> </w:t>
            </w:r>
            <w:r w:rsidRPr="00206BC8">
              <w:rPr>
                <w:rFonts w:ascii="Arial" w:eastAsia="Times New Roman" w:hAnsi="Arial" w:cs="Arial"/>
                <w:sz w:val="20"/>
                <w:szCs w:val="20"/>
                <w:lang w:eastAsia="hu-HU"/>
              </w:rPr>
              <w:t>-</w:t>
            </w:r>
            <w:r w:rsidRPr="00206BC8">
              <w:rPr>
                <w:rFonts w:ascii="Arial" w:eastAsia="Times New Roman" w:hAnsi="Arial" w:cs="Arial"/>
                <w:b/>
                <w:sz w:val="20"/>
                <w:szCs w:val="20"/>
                <w:lang w:eastAsia="hu-HU"/>
              </w:rPr>
              <w:t xml:space="preserve"> </w:t>
            </w:r>
            <w:r w:rsidRPr="00206BC8">
              <w:rPr>
                <w:rFonts w:ascii="Arial" w:eastAsia="Times New Roman" w:hAnsi="Arial" w:cs="Arial"/>
                <w:sz w:val="20"/>
                <w:szCs w:val="20"/>
                <w:lang w:eastAsia="hu-HU"/>
              </w:rPr>
              <w:t>adatkörönként)</w:t>
            </w:r>
          </w:p>
        </w:tc>
        <w:tc>
          <w:tcPr>
            <w:tcW w:w="1134" w:type="dxa"/>
            <w:vAlign w:val="center"/>
          </w:tcPr>
          <w:p w14:paraId="7FC1140C"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Zárás időpontja</w:t>
            </w:r>
          </w:p>
        </w:tc>
        <w:tc>
          <w:tcPr>
            <w:tcW w:w="3410" w:type="dxa"/>
            <w:vAlign w:val="center"/>
          </w:tcPr>
          <w:p w14:paraId="2D2B0360"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b/>
                <w:sz w:val="20"/>
                <w:szCs w:val="20"/>
                <w:lang w:eastAsia="hu-HU"/>
              </w:rPr>
            </w:pPr>
            <w:r w:rsidRPr="00206BC8">
              <w:rPr>
                <w:rFonts w:ascii="Arial" w:eastAsia="Times New Roman" w:hAnsi="Arial" w:cs="Arial"/>
                <w:b/>
                <w:sz w:val="20"/>
                <w:szCs w:val="20"/>
                <w:lang w:eastAsia="hu-HU"/>
              </w:rPr>
              <w:t>Elutasítás okára vonatkozó adatok</w:t>
            </w:r>
          </w:p>
          <w:p w14:paraId="662D4CD2" w14:textId="77777777" w:rsidR="006167F1" w:rsidRPr="00206BC8" w:rsidRDefault="006167F1" w:rsidP="00FC5946">
            <w:pPr>
              <w:keepNext/>
              <w:keepLines/>
              <w:overflowPunct w:val="0"/>
              <w:autoSpaceDE w:val="0"/>
              <w:autoSpaceDN w:val="0"/>
              <w:adjustRightInd w:val="0"/>
              <w:spacing w:after="0" w:line="240" w:lineRule="auto"/>
              <w:jc w:val="center"/>
              <w:textAlignment w:val="baseline"/>
              <w:rPr>
                <w:rFonts w:ascii="Arial" w:eastAsia="Times New Roman" w:hAnsi="Arial" w:cs="Arial"/>
                <w:sz w:val="20"/>
                <w:szCs w:val="20"/>
                <w:lang w:eastAsia="hu-HU"/>
              </w:rPr>
            </w:pPr>
            <w:r w:rsidRPr="00206BC8">
              <w:rPr>
                <w:rFonts w:ascii="Arial" w:eastAsia="Times New Roman" w:hAnsi="Arial" w:cs="Arial"/>
                <w:sz w:val="20"/>
                <w:szCs w:val="20"/>
                <w:lang w:eastAsia="hu-HU"/>
              </w:rPr>
              <w:t>(adatkörönként, a részben teljesített adatigények esetén is)</w:t>
            </w:r>
          </w:p>
        </w:tc>
      </w:tr>
      <w:tr w:rsidR="006167F1" w:rsidRPr="00206BC8" w14:paraId="047C3EB5" w14:textId="77777777" w:rsidTr="006167F1">
        <w:trPr>
          <w:trHeight w:val="907"/>
          <w:jc w:val="center"/>
        </w:trPr>
        <w:tc>
          <w:tcPr>
            <w:tcW w:w="1268" w:type="dxa"/>
          </w:tcPr>
          <w:p w14:paraId="6D74549D"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22DF0399"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559" w:type="dxa"/>
          </w:tcPr>
          <w:p w14:paraId="6099C219"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05B817CC"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276" w:type="dxa"/>
          </w:tcPr>
          <w:p w14:paraId="02759101"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2835" w:type="dxa"/>
          </w:tcPr>
          <w:p w14:paraId="73488710"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134" w:type="dxa"/>
          </w:tcPr>
          <w:p w14:paraId="40725764"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3410" w:type="dxa"/>
          </w:tcPr>
          <w:p w14:paraId="7D8F7B5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r>
      <w:tr w:rsidR="006167F1" w:rsidRPr="00206BC8" w14:paraId="53FA6EAF" w14:textId="77777777" w:rsidTr="006167F1">
        <w:trPr>
          <w:trHeight w:val="907"/>
          <w:jc w:val="center"/>
        </w:trPr>
        <w:tc>
          <w:tcPr>
            <w:tcW w:w="1268" w:type="dxa"/>
          </w:tcPr>
          <w:p w14:paraId="2D7E67E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656564C1"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559" w:type="dxa"/>
          </w:tcPr>
          <w:p w14:paraId="7DD73DC4"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4569797F"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276" w:type="dxa"/>
          </w:tcPr>
          <w:p w14:paraId="7A66C930"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2835" w:type="dxa"/>
          </w:tcPr>
          <w:p w14:paraId="54411E4A"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134" w:type="dxa"/>
          </w:tcPr>
          <w:p w14:paraId="6133CD6E"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3410" w:type="dxa"/>
          </w:tcPr>
          <w:p w14:paraId="1B5CD8E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r>
      <w:tr w:rsidR="006167F1" w:rsidRPr="00206BC8" w14:paraId="1D130DA5" w14:textId="77777777" w:rsidTr="006167F1">
        <w:trPr>
          <w:trHeight w:val="907"/>
          <w:jc w:val="center"/>
        </w:trPr>
        <w:tc>
          <w:tcPr>
            <w:tcW w:w="1268" w:type="dxa"/>
          </w:tcPr>
          <w:p w14:paraId="49751C12"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2CC2B8F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559" w:type="dxa"/>
          </w:tcPr>
          <w:p w14:paraId="453F31E0"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24693D29"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276" w:type="dxa"/>
          </w:tcPr>
          <w:p w14:paraId="745C1F1D"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2835" w:type="dxa"/>
          </w:tcPr>
          <w:p w14:paraId="0D2297D8"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134" w:type="dxa"/>
          </w:tcPr>
          <w:p w14:paraId="0327FA23"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3410" w:type="dxa"/>
          </w:tcPr>
          <w:p w14:paraId="2FB3BAD3"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r>
      <w:tr w:rsidR="006167F1" w:rsidRPr="00206BC8" w14:paraId="217C349D" w14:textId="77777777" w:rsidTr="006167F1">
        <w:trPr>
          <w:trHeight w:val="907"/>
          <w:jc w:val="center"/>
        </w:trPr>
        <w:tc>
          <w:tcPr>
            <w:tcW w:w="1268" w:type="dxa"/>
          </w:tcPr>
          <w:p w14:paraId="7EFF2703"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1D88A783"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559" w:type="dxa"/>
          </w:tcPr>
          <w:p w14:paraId="1E8F052A"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6FC5D50D"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276" w:type="dxa"/>
          </w:tcPr>
          <w:p w14:paraId="138B47CA"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2835" w:type="dxa"/>
          </w:tcPr>
          <w:p w14:paraId="614DD1C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134" w:type="dxa"/>
          </w:tcPr>
          <w:p w14:paraId="0176488B"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3410" w:type="dxa"/>
          </w:tcPr>
          <w:p w14:paraId="31C9B046"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r>
      <w:tr w:rsidR="006167F1" w:rsidRPr="00206BC8" w14:paraId="710F6CA3" w14:textId="77777777" w:rsidTr="006167F1">
        <w:trPr>
          <w:trHeight w:val="907"/>
          <w:jc w:val="center"/>
        </w:trPr>
        <w:tc>
          <w:tcPr>
            <w:tcW w:w="1268" w:type="dxa"/>
          </w:tcPr>
          <w:p w14:paraId="34FB3F71"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25BDB06D"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559" w:type="dxa"/>
          </w:tcPr>
          <w:p w14:paraId="792603AC"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843" w:type="dxa"/>
          </w:tcPr>
          <w:p w14:paraId="4267DD46"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276" w:type="dxa"/>
          </w:tcPr>
          <w:p w14:paraId="25A0AB5C"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2835" w:type="dxa"/>
          </w:tcPr>
          <w:p w14:paraId="1FDAB59A"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1134" w:type="dxa"/>
          </w:tcPr>
          <w:p w14:paraId="24758BDF"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c>
          <w:tcPr>
            <w:tcW w:w="3410" w:type="dxa"/>
          </w:tcPr>
          <w:p w14:paraId="4C83A2F5" w14:textId="77777777" w:rsidR="006167F1" w:rsidRPr="00206BC8" w:rsidRDefault="006167F1" w:rsidP="00FC594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tc>
      </w:tr>
    </w:tbl>
    <w:p w14:paraId="38B343B2" w14:textId="77777777" w:rsidR="00CD1503" w:rsidRPr="00206BC8" w:rsidRDefault="00CD1503" w:rsidP="00CD1503">
      <w:pPr>
        <w:overflowPunct w:val="0"/>
        <w:autoSpaceDE w:val="0"/>
        <w:autoSpaceDN w:val="0"/>
        <w:adjustRightInd w:val="0"/>
        <w:spacing w:after="0" w:line="240" w:lineRule="auto"/>
        <w:jc w:val="both"/>
        <w:textAlignment w:val="baseline"/>
        <w:rPr>
          <w:rFonts w:ascii="Arial" w:eastAsia="Times New Roman" w:hAnsi="Arial" w:cs="Arial"/>
          <w:sz w:val="20"/>
          <w:szCs w:val="20"/>
          <w:lang w:eastAsia="hu-HU"/>
        </w:rPr>
      </w:pPr>
    </w:p>
    <w:p w14:paraId="263E9612" w14:textId="77777777" w:rsidR="00A96745" w:rsidRPr="00206BC8" w:rsidRDefault="00A96745">
      <w:pPr>
        <w:rPr>
          <w:rFonts w:ascii="Arial" w:hAnsi="Arial" w:cs="Arial"/>
          <w:sz w:val="20"/>
          <w:szCs w:val="20"/>
          <w:lang w:eastAsia="hu-HU"/>
        </w:rPr>
        <w:sectPr w:rsidR="00A96745" w:rsidRPr="00206BC8" w:rsidSect="00AB01C6">
          <w:pgSz w:w="16838" w:h="11906" w:orient="landscape"/>
          <w:pgMar w:top="1417" w:right="1417" w:bottom="1417" w:left="1417" w:header="708" w:footer="708" w:gutter="0"/>
          <w:cols w:space="708"/>
          <w:docGrid w:linePitch="360"/>
        </w:sectPr>
      </w:pPr>
      <w:r w:rsidRPr="00206BC8">
        <w:rPr>
          <w:rFonts w:ascii="Arial" w:hAnsi="Arial" w:cs="Arial"/>
          <w:sz w:val="20"/>
          <w:szCs w:val="20"/>
          <w:lang w:eastAsia="hu-HU"/>
        </w:rPr>
        <w:br w:type="page"/>
      </w:r>
    </w:p>
    <w:p w14:paraId="79F5B2B2" w14:textId="545A5BFE" w:rsidR="00A96745" w:rsidRPr="00206BC8" w:rsidRDefault="00B1035B" w:rsidP="00A96745">
      <w:pPr>
        <w:pStyle w:val="Cmsor2"/>
        <w:rPr>
          <w:rFonts w:eastAsiaTheme="minorEastAsia" w:cs="Arial"/>
          <w:sz w:val="20"/>
          <w:szCs w:val="20"/>
          <w:lang w:eastAsia="hu-HU"/>
        </w:rPr>
      </w:pPr>
      <w:bookmarkStart w:id="22" w:name="_Toc129336886"/>
      <w:bookmarkStart w:id="23" w:name="_Toc191571216"/>
      <w:r w:rsidRPr="00206BC8">
        <w:rPr>
          <w:rFonts w:eastAsiaTheme="minorEastAsia" w:cs="Arial"/>
          <w:sz w:val="20"/>
          <w:szCs w:val="20"/>
          <w:lang w:eastAsia="hu-HU"/>
        </w:rPr>
        <w:lastRenderedPageBreak/>
        <w:t>5</w:t>
      </w:r>
      <w:r w:rsidR="00A96745" w:rsidRPr="00206BC8">
        <w:rPr>
          <w:rFonts w:eastAsiaTheme="minorEastAsia" w:cs="Arial"/>
          <w:sz w:val="20"/>
          <w:szCs w:val="20"/>
          <w:lang w:eastAsia="hu-HU"/>
        </w:rPr>
        <w:t xml:space="preserve">. számú melléklet: </w:t>
      </w:r>
      <w:r w:rsidR="00071972" w:rsidRPr="00206BC8">
        <w:rPr>
          <w:rFonts w:eastAsiaTheme="minorEastAsia" w:cs="Arial"/>
          <w:sz w:val="20"/>
          <w:szCs w:val="20"/>
          <w:lang w:eastAsia="hu-HU"/>
        </w:rPr>
        <w:t>Adatigénylés teljesítéséről szóló válaszminta</w:t>
      </w:r>
      <w:bookmarkEnd w:id="22"/>
      <w:bookmarkEnd w:id="23"/>
    </w:p>
    <w:p w14:paraId="61D55B96" w14:textId="77777777" w:rsidR="00A96745" w:rsidRPr="00206BC8" w:rsidRDefault="00A96745" w:rsidP="00A96745">
      <w:pPr>
        <w:pStyle w:val="NormlWeb"/>
        <w:shd w:val="clear" w:color="auto" w:fill="FFFFFF"/>
        <w:spacing w:after="120"/>
        <w:jc w:val="both"/>
        <w:rPr>
          <w:rFonts w:ascii="Arial" w:hAnsi="Arial" w:cs="Arial"/>
          <w:b/>
          <w:sz w:val="20"/>
          <w:szCs w:val="20"/>
        </w:rPr>
      </w:pPr>
    </w:p>
    <w:p w14:paraId="51276C52"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Tisztelt Adatigénylő!</w:t>
      </w:r>
    </w:p>
    <w:p w14:paraId="70737607"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adatkezelőhöz ….év ……hó…… napján megküldött, …………………. tárgyú közérdekű adat megismerése iránti igényére hivatkozva – annak sorrendiségét követve –  az alábbi tájékoztatást adjuk:</w:t>
      </w:r>
    </w:p>
    <w:p w14:paraId="1883EE7F" w14:textId="77777777" w:rsidR="00A96745" w:rsidRPr="00206BC8" w:rsidRDefault="00A96745" w:rsidP="00A96745">
      <w:pPr>
        <w:pStyle w:val="Listaszerbekezds"/>
        <w:numPr>
          <w:ilvl w:val="0"/>
          <w:numId w:val="11"/>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(kérdésre adandó válasz)</w:t>
      </w:r>
    </w:p>
    <w:p w14:paraId="18612CAC" w14:textId="77777777" w:rsidR="00A96745" w:rsidRPr="00206BC8" w:rsidRDefault="00A96745" w:rsidP="00A96745">
      <w:pPr>
        <w:pStyle w:val="Listaszerbekezds"/>
        <w:numPr>
          <w:ilvl w:val="0"/>
          <w:numId w:val="11"/>
        </w:numPr>
        <w:rPr>
          <w:rFonts w:ascii="Arial" w:eastAsia="Times New Roman" w:hAnsi="Arial" w:cs="Arial"/>
          <w:sz w:val="20"/>
          <w:szCs w:val="20"/>
          <w:lang w:eastAsia="hu-HU"/>
        </w:rPr>
      </w:pPr>
      <w:r w:rsidRPr="00206BC8">
        <w:rPr>
          <w:rFonts w:ascii="Arial" w:eastAsia="Times New Roman" w:hAnsi="Arial" w:cs="Arial"/>
          <w:sz w:val="20"/>
          <w:szCs w:val="20"/>
          <w:lang w:eastAsia="hu-HU"/>
        </w:rPr>
        <w:t>(kérdésre adandó válasz)</w:t>
      </w:r>
    </w:p>
    <w:p w14:paraId="62FB6E3E" w14:textId="77777777" w:rsidR="00A96745" w:rsidRPr="00206BC8" w:rsidRDefault="00A96745" w:rsidP="00A96745">
      <w:pPr>
        <w:ind w:left="360"/>
        <w:rPr>
          <w:rFonts w:ascii="Arial" w:eastAsia="Times New Roman" w:hAnsi="Arial" w:cs="Arial"/>
          <w:sz w:val="20"/>
          <w:szCs w:val="20"/>
          <w:lang w:eastAsia="hu-HU"/>
        </w:rPr>
      </w:pPr>
      <w:r w:rsidRPr="00206BC8">
        <w:rPr>
          <w:rFonts w:ascii="Arial" w:eastAsia="Times New Roman" w:hAnsi="Arial" w:cs="Arial"/>
          <w:sz w:val="20"/>
          <w:szCs w:val="20"/>
          <w:lang w:eastAsia="hu-HU"/>
        </w:rPr>
        <w:t>.....</w:t>
      </w:r>
    </w:p>
    <w:p w14:paraId="62C11D5C" w14:textId="2C552EA4"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Tájékoztatjuk, hogy 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25902E49"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274C7486"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3B1EEF87"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2CD7E663"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71AE1D5B"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3FA93182" w14:textId="2727AB34"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 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 </w:t>
      </w:r>
      <w:r w:rsidR="00A96745" w:rsidRPr="00206BC8">
        <w:rPr>
          <w:rFonts w:ascii="Arial" w:eastAsia="Times New Roman" w:hAnsi="Arial" w:cs="Arial"/>
          <w:sz w:val="20"/>
          <w:szCs w:val="20"/>
          <w:lang w:eastAsia="hu-HU"/>
        </w:rPr>
        <w:t xml:space="preserve"> </w:t>
      </w:r>
    </w:p>
    <w:p w14:paraId="58DD0F08" w14:textId="77777777"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Nemzeti Adatvédelmi és Információszabadság Hatóság elérhetőségei:</w:t>
      </w:r>
    </w:p>
    <w:p w14:paraId="339698B3"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336CC8FE"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6F679A6D"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749C45D9"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2A309895"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 ugyfelszolgalat@naih.hu</w:t>
      </w:r>
    </w:p>
    <w:p w14:paraId="255A649F"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Kérjük tájékoztatásunk szíves tudomásulvételét.</w:t>
      </w:r>
    </w:p>
    <w:p w14:paraId="17D2EF19"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Kelt: …………………….</w:t>
      </w:r>
    </w:p>
    <w:p w14:paraId="122B4290"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Tisztelettel,</w:t>
      </w:r>
    </w:p>
    <w:p w14:paraId="20A555CC" w14:textId="77777777" w:rsidR="00A96745" w:rsidRPr="00206BC8" w:rsidRDefault="00A96745" w:rsidP="00A96745">
      <w:pPr>
        <w:pStyle w:val="NormlWeb"/>
        <w:shd w:val="clear" w:color="auto" w:fill="FFFFFF"/>
        <w:spacing w:after="120"/>
        <w:jc w:val="both"/>
        <w:rPr>
          <w:rFonts w:ascii="Arial" w:hAnsi="Arial" w:cs="Arial"/>
          <w:b/>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6745" w:rsidRPr="00206BC8" w14:paraId="3CB80121" w14:textId="77777777" w:rsidTr="00237D34">
        <w:tc>
          <w:tcPr>
            <w:tcW w:w="4531" w:type="dxa"/>
          </w:tcPr>
          <w:p w14:paraId="01D93187" w14:textId="77777777" w:rsidR="00A96745" w:rsidRPr="00206BC8" w:rsidRDefault="00A96745" w:rsidP="00237D34">
            <w:pPr>
              <w:pStyle w:val="NormlWeb"/>
              <w:spacing w:after="120"/>
              <w:jc w:val="both"/>
              <w:rPr>
                <w:rFonts w:ascii="Arial" w:hAnsi="Arial" w:cs="Arial"/>
                <w:b/>
                <w:sz w:val="20"/>
                <w:szCs w:val="20"/>
              </w:rPr>
            </w:pPr>
          </w:p>
        </w:tc>
        <w:tc>
          <w:tcPr>
            <w:tcW w:w="4531" w:type="dxa"/>
          </w:tcPr>
          <w:p w14:paraId="044DC749" w14:textId="77777777" w:rsidR="00A96745" w:rsidRPr="00206BC8" w:rsidRDefault="00A96745" w:rsidP="00237D34">
            <w:pPr>
              <w:pStyle w:val="NormlWeb"/>
              <w:spacing w:after="120"/>
              <w:jc w:val="center"/>
              <w:rPr>
                <w:rFonts w:ascii="Arial" w:hAnsi="Arial" w:cs="Arial"/>
                <w:b/>
                <w:sz w:val="20"/>
                <w:szCs w:val="20"/>
              </w:rPr>
            </w:pPr>
            <w:r w:rsidRPr="00206BC8">
              <w:rPr>
                <w:rFonts w:ascii="Arial" w:hAnsi="Arial" w:cs="Arial"/>
                <w:b/>
                <w:sz w:val="20"/>
                <w:szCs w:val="20"/>
              </w:rPr>
              <w:t>Aláíró</w:t>
            </w:r>
          </w:p>
          <w:p w14:paraId="36E2FAB0" w14:textId="77777777" w:rsidR="00A96745" w:rsidRPr="00206BC8" w:rsidRDefault="00A96745" w:rsidP="00237D34">
            <w:pPr>
              <w:pStyle w:val="NormlWeb"/>
              <w:spacing w:after="120"/>
              <w:jc w:val="center"/>
              <w:rPr>
                <w:rFonts w:ascii="Arial" w:hAnsi="Arial" w:cs="Arial"/>
                <w:b/>
                <w:sz w:val="20"/>
                <w:szCs w:val="20"/>
              </w:rPr>
            </w:pPr>
          </w:p>
        </w:tc>
      </w:tr>
    </w:tbl>
    <w:p w14:paraId="7A101950" w14:textId="77777777" w:rsidR="00A96745" w:rsidRPr="00206BC8" w:rsidRDefault="00A96745" w:rsidP="00A96745">
      <w:pPr>
        <w:rPr>
          <w:rFonts w:ascii="Arial" w:hAnsi="Arial" w:cs="Arial"/>
          <w:sz w:val="20"/>
          <w:szCs w:val="20"/>
          <w:lang w:eastAsia="hu-HU"/>
        </w:rPr>
      </w:pPr>
    </w:p>
    <w:p w14:paraId="56A81975" w14:textId="77777777" w:rsidR="00A96745" w:rsidRPr="00206BC8" w:rsidRDefault="00A96745" w:rsidP="00A96745">
      <w:pPr>
        <w:rPr>
          <w:rFonts w:ascii="Arial" w:hAnsi="Arial" w:cs="Arial"/>
          <w:sz w:val="20"/>
          <w:szCs w:val="20"/>
          <w:lang w:eastAsia="hu-HU"/>
        </w:rPr>
      </w:pPr>
      <w:r w:rsidRPr="00206BC8">
        <w:rPr>
          <w:rFonts w:ascii="Arial" w:hAnsi="Arial" w:cs="Arial"/>
          <w:sz w:val="20"/>
          <w:szCs w:val="20"/>
          <w:lang w:eastAsia="hu-HU"/>
        </w:rPr>
        <w:br w:type="page"/>
      </w:r>
    </w:p>
    <w:p w14:paraId="09E5800A" w14:textId="7CF52DFD" w:rsidR="00A96745" w:rsidRPr="00206BC8" w:rsidRDefault="00B1035B" w:rsidP="00A96745">
      <w:pPr>
        <w:pStyle w:val="Cmsor2"/>
        <w:rPr>
          <w:rFonts w:eastAsiaTheme="minorEastAsia" w:cs="Arial"/>
          <w:sz w:val="20"/>
          <w:szCs w:val="20"/>
          <w:lang w:eastAsia="hu-HU"/>
        </w:rPr>
      </w:pPr>
      <w:bookmarkStart w:id="24" w:name="_Toc129336887"/>
      <w:bookmarkStart w:id="25" w:name="_Toc191571217"/>
      <w:r w:rsidRPr="00206BC8">
        <w:rPr>
          <w:rFonts w:eastAsiaTheme="minorEastAsia" w:cs="Arial"/>
          <w:sz w:val="20"/>
          <w:szCs w:val="20"/>
          <w:lang w:eastAsia="hu-HU"/>
        </w:rPr>
        <w:lastRenderedPageBreak/>
        <w:t>6</w:t>
      </w:r>
      <w:r w:rsidR="00A96745" w:rsidRPr="00206BC8">
        <w:rPr>
          <w:rFonts w:eastAsiaTheme="minorEastAsia" w:cs="Arial"/>
          <w:sz w:val="20"/>
          <w:szCs w:val="20"/>
          <w:lang w:eastAsia="hu-HU"/>
        </w:rPr>
        <w:t xml:space="preserve">. számú melléklet: </w:t>
      </w:r>
      <w:r w:rsidR="00071972" w:rsidRPr="00206BC8">
        <w:rPr>
          <w:rFonts w:eastAsiaTheme="minorEastAsia" w:cs="Arial"/>
          <w:sz w:val="20"/>
          <w:szCs w:val="20"/>
          <w:lang w:eastAsia="hu-HU"/>
        </w:rPr>
        <w:t>Adatigénylés teljesítésének meghosszabbításáról szóló levélminta</w:t>
      </w:r>
      <w:bookmarkEnd w:id="24"/>
      <w:bookmarkEnd w:id="25"/>
    </w:p>
    <w:p w14:paraId="446DADA4" w14:textId="77777777" w:rsidR="00A96745" w:rsidRPr="00206BC8" w:rsidRDefault="00A96745" w:rsidP="00A96745">
      <w:pPr>
        <w:pStyle w:val="NormlWeb"/>
        <w:shd w:val="clear" w:color="auto" w:fill="FFFFFF"/>
        <w:spacing w:after="120"/>
        <w:jc w:val="center"/>
        <w:rPr>
          <w:rFonts w:ascii="Arial" w:hAnsi="Arial" w:cs="Arial"/>
          <w:b/>
          <w:sz w:val="20"/>
          <w:szCs w:val="20"/>
        </w:rPr>
      </w:pPr>
    </w:p>
    <w:p w14:paraId="3EAB3449"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Tisztelt Adatigénylő!</w:t>
      </w:r>
    </w:p>
    <w:p w14:paraId="4901A7D7"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adatkezelőhöz ….év ……hó…… napján megküldött, …………………. tárgyú közérdekű adat megismerése iránti igényére hivatkozva az alábbi tájékoztatást adjuk:</w:t>
      </w:r>
    </w:p>
    <w:p w14:paraId="5F90BC58"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 xml:space="preserve">Az információs önrendelkezési jogról és az információszabadságról szóló 2011. CXII. törvény (Infotv.) 29. § (2) bekezdése alapján </w:t>
      </w:r>
      <w:r w:rsidRPr="00206BC8">
        <w:rPr>
          <w:rFonts w:ascii="Arial" w:hAnsi="Arial" w:cs="Arial"/>
          <w:b/>
          <w:sz w:val="20"/>
          <w:szCs w:val="20"/>
        </w:rPr>
        <w:t>az adatigény megválaszolására előírt 15 napos határidőt 15 nappal meghosszabbítjuk</w:t>
      </w:r>
      <w:r w:rsidRPr="00206BC8">
        <w:rPr>
          <w:rFonts w:ascii="Arial" w:hAnsi="Arial" w:cs="Arial"/>
          <w:sz w:val="20"/>
          <w:szCs w:val="20"/>
        </w:rPr>
        <w:t>, tekintettel az adatigénylés jelentős terjedelmére*/ a nagyszámú igényelt adatra*/ arra, hogy az adatigénylés teljesítése a közfeladatot ellátó szerv alaptevékenységének ellátásához szükséges munkaerőforrás aránytalan mértékű igénybevételével jár*. (*a nem kívánt rész törlendő)</w:t>
      </w:r>
    </w:p>
    <w:p w14:paraId="4E96629F" w14:textId="3CD1FE6E"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Tájékoztatjuk, hogy 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7A5241C1"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40B17AB4"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73BD3350"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3C6681CB"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438E1ACB"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3DA6B39D" w14:textId="5AA9FA72"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 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 </w:t>
      </w:r>
      <w:r w:rsidR="00A96745" w:rsidRPr="00206BC8">
        <w:rPr>
          <w:rFonts w:ascii="Arial" w:eastAsia="Times New Roman" w:hAnsi="Arial" w:cs="Arial"/>
          <w:sz w:val="20"/>
          <w:szCs w:val="20"/>
          <w:lang w:eastAsia="hu-HU"/>
        </w:rPr>
        <w:t xml:space="preserve"> </w:t>
      </w:r>
    </w:p>
    <w:p w14:paraId="3F456E05" w14:textId="77777777"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Nemzeti Adatvédelmi és Információszabadság Hatóság elérhetőségei:</w:t>
      </w:r>
    </w:p>
    <w:p w14:paraId="659A8371"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73B166C8"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77C0F399"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404E38FB"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13ECCD87"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 ugyfelszolgalat@naih.hu</w:t>
      </w:r>
    </w:p>
    <w:p w14:paraId="7E956D6F"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Kérjük tájékoztatásunk szíves tudomásulvételét és türelmét az adatigény érdemi megválaszolásáig.</w:t>
      </w:r>
    </w:p>
    <w:p w14:paraId="459440C6"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Kelt: …………………….</w:t>
      </w:r>
    </w:p>
    <w:p w14:paraId="6385B2BC"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Tisztelettel,</w:t>
      </w:r>
    </w:p>
    <w:p w14:paraId="1B26C917" w14:textId="77777777" w:rsidR="00A96745" w:rsidRPr="00206BC8" w:rsidRDefault="00A96745" w:rsidP="00A96745">
      <w:pPr>
        <w:pStyle w:val="NormlWeb"/>
        <w:shd w:val="clear" w:color="auto" w:fill="FFFFFF"/>
        <w:spacing w:after="120"/>
        <w:jc w:val="both"/>
        <w:rPr>
          <w:rFonts w:ascii="Arial" w:hAnsi="Arial" w:cs="Arial"/>
          <w:b/>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6745" w:rsidRPr="00206BC8" w14:paraId="32A757CE" w14:textId="77777777" w:rsidTr="00237D34">
        <w:tc>
          <w:tcPr>
            <w:tcW w:w="4531" w:type="dxa"/>
          </w:tcPr>
          <w:p w14:paraId="39FD3552" w14:textId="77777777" w:rsidR="00A96745" w:rsidRPr="00206BC8" w:rsidRDefault="00A96745" w:rsidP="00237D34">
            <w:pPr>
              <w:pStyle w:val="NormlWeb"/>
              <w:spacing w:after="120"/>
              <w:jc w:val="both"/>
              <w:rPr>
                <w:rFonts w:ascii="Arial" w:hAnsi="Arial" w:cs="Arial"/>
                <w:b/>
                <w:sz w:val="20"/>
                <w:szCs w:val="20"/>
              </w:rPr>
            </w:pPr>
          </w:p>
        </w:tc>
        <w:tc>
          <w:tcPr>
            <w:tcW w:w="4531" w:type="dxa"/>
          </w:tcPr>
          <w:p w14:paraId="41F36CF2" w14:textId="77777777" w:rsidR="00A96745" w:rsidRPr="00206BC8" w:rsidRDefault="00A96745" w:rsidP="00237D34">
            <w:pPr>
              <w:pStyle w:val="NormlWeb"/>
              <w:spacing w:after="120"/>
              <w:jc w:val="center"/>
              <w:rPr>
                <w:rFonts w:ascii="Arial" w:hAnsi="Arial" w:cs="Arial"/>
                <w:b/>
                <w:sz w:val="20"/>
                <w:szCs w:val="20"/>
              </w:rPr>
            </w:pPr>
            <w:r w:rsidRPr="00206BC8">
              <w:rPr>
                <w:rFonts w:ascii="Arial" w:hAnsi="Arial" w:cs="Arial"/>
                <w:b/>
                <w:sz w:val="20"/>
                <w:szCs w:val="20"/>
              </w:rPr>
              <w:t>Aláíró</w:t>
            </w:r>
          </w:p>
        </w:tc>
      </w:tr>
    </w:tbl>
    <w:p w14:paraId="58E05625" w14:textId="77777777" w:rsidR="00A96745" w:rsidRPr="00206BC8" w:rsidRDefault="00A96745" w:rsidP="00A96745">
      <w:pPr>
        <w:pStyle w:val="NormlWeb"/>
        <w:shd w:val="clear" w:color="auto" w:fill="FFFFFF"/>
        <w:spacing w:after="120"/>
        <w:jc w:val="both"/>
        <w:rPr>
          <w:rFonts w:ascii="Arial" w:hAnsi="Arial" w:cs="Arial"/>
          <w:color w:val="847D70"/>
          <w:sz w:val="20"/>
          <w:szCs w:val="20"/>
        </w:rPr>
      </w:pPr>
    </w:p>
    <w:p w14:paraId="3155C141" w14:textId="77777777" w:rsidR="00A96745" w:rsidRPr="00206BC8" w:rsidRDefault="00A96745" w:rsidP="00A96745">
      <w:pPr>
        <w:rPr>
          <w:rFonts w:ascii="Arial" w:hAnsi="Arial" w:cs="Arial"/>
          <w:sz w:val="20"/>
          <w:szCs w:val="20"/>
          <w:lang w:eastAsia="hu-HU"/>
        </w:rPr>
      </w:pPr>
      <w:r w:rsidRPr="00206BC8">
        <w:rPr>
          <w:rFonts w:ascii="Arial" w:hAnsi="Arial" w:cs="Arial"/>
          <w:sz w:val="20"/>
          <w:szCs w:val="20"/>
          <w:lang w:eastAsia="hu-HU"/>
        </w:rPr>
        <w:br w:type="page"/>
      </w:r>
    </w:p>
    <w:p w14:paraId="41E39F19" w14:textId="0C27F4BD" w:rsidR="00A96745" w:rsidRPr="00206BC8" w:rsidRDefault="00B1035B" w:rsidP="00A96745">
      <w:pPr>
        <w:pStyle w:val="Cmsor2"/>
        <w:rPr>
          <w:rFonts w:cs="Arial"/>
          <w:sz w:val="20"/>
          <w:szCs w:val="20"/>
        </w:rPr>
      </w:pPr>
      <w:bookmarkStart w:id="26" w:name="_Toc129336888"/>
      <w:bookmarkStart w:id="27" w:name="_Toc191571218"/>
      <w:r w:rsidRPr="00206BC8">
        <w:rPr>
          <w:rFonts w:cs="Arial"/>
          <w:sz w:val="20"/>
          <w:szCs w:val="20"/>
        </w:rPr>
        <w:lastRenderedPageBreak/>
        <w:t>7</w:t>
      </w:r>
      <w:r w:rsidR="00A96745" w:rsidRPr="00206BC8">
        <w:rPr>
          <w:rFonts w:cs="Arial"/>
          <w:sz w:val="20"/>
          <w:szCs w:val="20"/>
        </w:rPr>
        <w:t xml:space="preserve">. számú melléklet: </w:t>
      </w:r>
      <w:r w:rsidR="00071972" w:rsidRPr="00206BC8">
        <w:rPr>
          <w:rFonts w:cs="Arial"/>
          <w:sz w:val="20"/>
          <w:szCs w:val="20"/>
        </w:rPr>
        <w:t>Költségtérítés megállapításáról szóló levélminta</w:t>
      </w:r>
      <w:bookmarkEnd w:id="26"/>
      <w:bookmarkEnd w:id="27"/>
    </w:p>
    <w:p w14:paraId="545B5CAB" w14:textId="77777777" w:rsidR="00A96745" w:rsidRPr="00206BC8" w:rsidRDefault="00A96745" w:rsidP="00A96745">
      <w:pPr>
        <w:pStyle w:val="NormlWeb"/>
        <w:shd w:val="clear" w:color="auto" w:fill="FFFFFF"/>
        <w:spacing w:after="120"/>
        <w:jc w:val="both"/>
        <w:rPr>
          <w:rFonts w:ascii="Arial" w:hAnsi="Arial" w:cs="Arial"/>
          <w:b/>
          <w:sz w:val="20"/>
          <w:szCs w:val="20"/>
        </w:rPr>
      </w:pPr>
    </w:p>
    <w:p w14:paraId="4FFEFD1D"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Tisztelt Adatigénylő!</w:t>
      </w:r>
    </w:p>
    <w:p w14:paraId="04411815"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adatkezelőhöz ….év ……hó…… napján megküldött, …………………. tárgyú közérdekű adat megismerése iránti igényére hivatkozva az alábbi tájékoztatást adjuk:</w:t>
      </w:r>
    </w:p>
    <w:p w14:paraId="5045893D"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 xml:space="preserve">Az információs önrendelkezési jogról és az információszabadságról szóló 2011. CXII. törvény (Infotv.) 29. § (3) bekezdése alapján az adatot kezelő közfeladatot ellátó szerv az adatigénylés teljesítéséért - az azzal kapcsolatban felmerült költség mértékéig terjedően - költségtérítést állapíthat meg akkor, ha a felmerült költség mértéke meghaladja a kormányrendeletben meghatározott, költségtérítésként megállapítható legalacsonyabb összeget, azzal, hogy az így meghatározott költségtérítés összege ekkor sem haladhatja meg a kormányrendeletben meghatározott legmagasabb összeget. </w:t>
      </w:r>
    </w:p>
    <w:p w14:paraId="16AEB810"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Infotv. 29. § (5) bekezdésére tekintettel a költségtérítés mértékének meghatározása során az alábbi költségelemek vehetők figyelembe: az igényelt adatokat tartalmaz adathordozó költsége, valamint az igényelt adatokat tartalmazó adathordozó az igénylő részére történő kézbesítésének költsége.</w:t>
      </w:r>
    </w:p>
    <w:p w14:paraId="47D7FB8E"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sz w:val="20"/>
          <w:szCs w:val="20"/>
        </w:rPr>
        <w:t xml:space="preserve">A fentiekre, valamint a közérdekű adat iránti igény teljesítéséért megállapítható költségtérítés mértékéről szóló 301/2016. (IX. 30.) Korm. rendelet rendelkezéseire tekintettel tájékoztatjuk, hogy </w:t>
      </w:r>
      <w:r w:rsidRPr="00206BC8">
        <w:rPr>
          <w:rFonts w:ascii="Arial" w:hAnsi="Arial" w:cs="Arial"/>
          <w:b/>
          <w:sz w:val="20"/>
          <w:szCs w:val="20"/>
        </w:rPr>
        <w:t>az Ön által benyújtott adatigénylés teljesítésének költsége ……………-  Ft., azaz ……………………. Forint.</w:t>
      </w:r>
    </w:p>
    <w:p w14:paraId="43DA43D6" w14:textId="77777777" w:rsidR="00A96745" w:rsidRPr="00206BC8" w:rsidRDefault="00A96745" w:rsidP="00A96745">
      <w:pPr>
        <w:pStyle w:val="NormlWeb"/>
        <w:shd w:val="clear" w:color="auto" w:fill="FFFFFF"/>
        <w:spacing w:after="120"/>
        <w:ind w:left="708"/>
        <w:jc w:val="both"/>
        <w:rPr>
          <w:rFonts w:ascii="Arial" w:hAnsi="Arial" w:cs="Arial"/>
          <w:i/>
          <w:sz w:val="20"/>
          <w:szCs w:val="20"/>
        </w:rPr>
      </w:pPr>
      <w:r w:rsidRPr="00206BC8">
        <w:rPr>
          <w:rFonts w:ascii="Arial" w:hAnsi="Arial" w:cs="Arial"/>
          <w:i/>
          <w:sz w:val="20"/>
          <w:szCs w:val="20"/>
        </w:rPr>
        <w:t xml:space="preserve">Az összeg az alábbi költségelemekből tevődik össze: </w:t>
      </w:r>
    </w:p>
    <w:p w14:paraId="27694D00" w14:textId="77777777" w:rsidR="00A96745" w:rsidRPr="00206BC8" w:rsidRDefault="00A96745" w:rsidP="00A96745">
      <w:pPr>
        <w:pStyle w:val="NormlWeb"/>
        <w:shd w:val="clear" w:color="auto" w:fill="FFFFFF"/>
        <w:spacing w:after="120"/>
        <w:ind w:left="708"/>
        <w:jc w:val="both"/>
        <w:rPr>
          <w:rFonts w:ascii="Arial" w:hAnsi="Arial" w:cs="Arial"/>
          <w:i/>
          <w:sz w:val="20"/>
          <w:szCs w:val="20"/>
        </w:rPr>
      </w:pPr>
      <w:r w:rsidRPr="00206BC8">
        <w:rPr>
          <w:rFonts w:ascii="Arial" w:hAnsi="Arial" w:cs="Arial"/>
          <w:i/>
          <w:sz w:val="20"/>
          <w:szCs w:val="20"/>
        </w:rPr>
        <w:t>Adathordozó költsége: ….Ft.</w:t>
      </w:r>
    </w:p>
    <w:p w14:paraId="0DBBADD4" w14:textId="77777777" w:rsidR="00A96745" w:rsidRPr="00206BC8" w:rsidRDefault="00A96745" w:rsidP="00A96745">
      <w:pPr>
        <w:pStyle w:val="NormlWeb"/>
        <w:shd w:val="clear" w:color="auto" w:fill="FFFFFF"/>
        <w:spacing w:after="120"/>
        <w:ind w:left="708"/>
        <w:jc w:val="both"/>
        <w:rPr>
          <w:rFonts w:ascii="Arial" w:hAnsi="Arial" w:cs="Arial"/>
          <w:i/>
          <w:sz w:val="20"/>
          <w:szCs w:val="20"/>
        </w:rPr>
      </w:pPr>
      <w:r w:rsidRPr="00206BC8">
        <w:rPr>
          <w:rFonts w:ascii="Arial" w:hAnsi="Arial" w:cs="Arial"/>
          <w:i/>
          <w:sz w:val="20"/>
          <w:szCs w:val="20"/>
        </w:rPr>
        <w:t>Kézbesítés költsége: …..Ft.</w:t>
      </w:r>
    </w:p>
    <w:p w14:paraId="740853A9" w14:textId="77777777" w:rsidR="00A96745" w:rsidRPr="00206BC8" w:rsidRDefault="00A96745" w:rsidP="00A96745">
      <w:pPr>
        <w:pStyle w:val="NormlWeb"/>
        <w:shd w:val="clear" w:color="auto" w:fill="FFFFFF"/>
        <w:spacing w:after="120"/>
        <w:jc w:val="both"/>
        <w:rPr>
          <w:rFonts w:ascii="Arial" w:hAnsi="Arial" w:cs="Arial"/>
          <w:bCs/>
          <w:sz w:val="20"/>
          <w:szCs w:val="20"/>
        </w:rPr>
      </w:pPr>
      <w:r w:rsidRPr="00206BC8">
        <w:rPr>
          <w:rFonts w:ascii="Arial" w:hAnsi="Arial" w:cs="Arial"/>
          <w:b/>
          <w:bCs/>
          <w:sz w:val="20"/>
          <w:szCs w:val="20"/>
          <w:u w:val="single"/>
        </w:rPr>
        <w:t xml:space="preserve">Kérjük, hogy az Infotv. 29.§ (3a) bekezdésének megfelelően jelen levél kézhezvételétől számított 30 napon belül nyilatkozni szíveskedjék arról, hogy a közérdekű adatigénylését fenntartja-e. </w:t>
      </w:r>
    </w:p>
    <w:p w14:paraId="7E7E7CB1"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Felhívjuk figyelmét, hogy amennyiben jelen levél kézhezvételétől számított 30 napon belül nem nyilatkozik az adatigénylés fenntartásáról, vagy a költségtérítést az adatkezelő által megállapított, legalább 15 napos határidőben nem fizeti meg, az adatigénylése nem kerül teljesítésére.</w:t>
      </w:r>
    </w:p>
    <w:p w14:paraId="55828DB5"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Amennyiben az adatigényét fenntartja, a fent megjelölt összegről átutalásos számlát állítunk ki. A számlán feltüntetett összeg bankszámlánkra történő beérkezésétől számított 15 napon belül teljesítjük adatigénylését.</w:t>
      </w:r>
    </w:p>
    <w:p w14:paraId="0C8338E4"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Tájékoztatjuk, hogy az adatigénylés teljesítésének a másolatkészítést nem igénylő lehetőségei az alábbiak, mely esetén költségtérítést nem állapítunk meg:</w:t>
      </w:r>
    </w:p>
    <w:p w14:paraId="212A3808"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(Példák, törlendő a nem kívánt rész)</w:t>
      </w:r>
    </w:p>
    <w:p w14:paraId="6BB43D08"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igényelt adatok az alábbi hivatkozáson korlátozástól mentesen elérhetők: (hivatkozás)</w:t>
      </w:r>
    </w:p>
    <w:p w14:paraId="7C964999"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 xml:space="preserve">Az igényelt adatok adatkezelő alábbi címén, előre egyeztetett időpontban megismerhetők. Kérjük az ügyintézővel felvenni a kapcsolatot! </w:t>
      </w:r>
    </w:p>
    <w:p w14:paraId="2C926FCA" w14:textId="77777777" w:rsidR="00A96745" w:rsidRPr="00206BC8" w:rsidRDefault="00A96745" w:rsidP="00A96745">
      <w:pPr>
        <w:pStyle w:val="NormlWeb"/>
        <w:numPr>
          <w:ilvl w:val="0"/>
          <w:numId w:val="13"/>
        </w:numPr>
        <w:shd w:val="clear" w:color="auto" w:fill="FFFFFF"/>
        <w:spacing w:after="120" w:line="240" w:lineRule="auto"/>
        <w:ind w:left="714" w:hanging="357"/>
        <w:contextualSpacing/>
        <w:jc w:val="both"/>
        <w:rPr>
          <w:rFonts w:ascii="Arial" w:hAnsi="Arial" w:cs="Arial"/>
          <w:sz w:val="20"/>
          <w:szCs w:val="20"/>
        </w:rPr>
      </w:pPr>
      <w:r w:rsidRPr="00206BC8">
        <w:rPr>
          <w:rFonts w:ascii="Arial" w:hAnsi="Arial" w:cs="Arial"/>
          <w:sz w:val="20"/>
          <w:szCs w:val="20"/>
        </w:rPr>
        <w:t>Cím:</w:t>
      </w:r>
    </w:p>
    <w:p w14:paraId="08D75FF1" w14:textId="77777777" w:rsidR="00A96745" w:rsidRPr="00206BC8" w:rsidRDefault="00A96745" w:rsidP="00A96745">
      <w:pPr>
        <w:pStyle w:val="NormlWeb"/>
        <w:numPr>
          <w:ilvl w:val="0"/>
          <w:numId w:val="13"/>
        </w:numPr>
        <w:shd w:val="clear" w:color="auto" w:fill="FFFFFF"/>
        <w:spacing w:after="120" w:line="240" w:lineRule="auto"/>
        <w:ind w:left="714" w:hanging="357"/>
        <w:contextualSpacing/>
        <w:jc w:val="both"/>
        <w:rPr>
          <w:rFonts w:ascii="Arial" w:hAnsi="Arial" w:cs="Arial"/>
          <w:sz w:val="20"/>
          <w:szCs w:val="20"/>
        </w:rPr>
      </w:pPr>
      <w:r w:rsidRPr="00206BC8">
        <w:rPr>
          <w:rFonts w:ascii="Arial" w:hAnsi="Arial" w:cs="Arial"/>
          <w:sz w:val="20"/>
          <w:szCs w:val="20"/>
        </w:rPr>
        <w:t>Telefonszám:</w:t>
      </w:r>
    </w:p>
    <w:p w14:paraId="498865EF" w14:textId="77777777" w:rsidR="00A96745" w:rsidRPr="00206BC8" w:rsidRDefault="00A96745" w:rsidP="00A96745">
      <w:pPr>
        <w:pStyle w:val="NormlWeb"/>
        <w:numPr>
          <w:ilvl w:val="0"/>
          <w:numId w:val="13"/>
        </w:numPr>
        <w:shd w:val="clear" w:color="auto" w:fill="FFFFFF"/>
        <w:spacing w:after="120" w:line="240" w:lineRule="auto"/>
        <w:ind w:left="714" w:hanging="357"/>
        <w:contextualSpacing/>
        <w:jc w:val="both"/>
        <w:rPr>
          <w:rFonts w:ascii="Arial" w:hAnsi="Arial" w:cs="Arial"/>
          <w:sz w:val="20"/>
          <w:szCs w:val="20"/>
        </w:rPr>
      </w:pPr>
      <w:r w:rsidRPr="00206BC8">
        <w:rPr>
          <w:rFonts w:ascii="Arial" w:hAnsi="Arial" w:cs="Arial"/>
          <w:sz w:val="20"/>
          <w:szCs w:val="20"/>
        </w:rPr>
        <w:t>E-mail:</w:t>
      </w:r>
    </w:p>
    <w:p w14:paraId="10BB634F" w14:textId="77777777" w:rsidR="00A96745" w:rsidRPr="00206BC8" w:rsidRDefault="00A96745" w:rsidP="00A96745">
      <w:pPr>
        <w:pStyle w:val="NormlWeb"/>
        <w:numPr>
          <w:ilvl w:val="0"/>
          <w:numId w:val="13"/>
        </w:numPr>
        <w:shd w:val="clear" w:color="auto" w:fill="FFFFFF"/>
        <w:spacing w:after="120" w:line="240" w:lineRule="auto"/>
        <w:ind w:left="714" w:hanging="357"/>
        <w:contextualSpacing/>
        <w:jc w:val="both"/>
        <w:rPr>
          <w:rFonts w:ascii="Arial" w:hAnsi="Arial" w:cs="Arial"/>
          <w:sz w:val="20"/>
          <w:szCs w:val="20"/>
        </w:rPr>
      </w:pPr>
      <w:r w:rsidRPr="00206BC8">
        <w:rPr>
          <w:rFonts w:ascii="Arial" w:hAnsi="Arial" w:cs="Arial"/>
          <w:sz w:val="20"/>
          <w:szCs w:val="20"/>
        </w:rPr>
        <w:t>Ügyintéző neve:</w:t>
      </w:r>
    </w:p>
    <w:p w14:paraId="7FDD8D3C" w14:textId="77777777" w:rsidR="00A96745" w:rsidRPr="00206BC8" w:rsidRDefault="00A96745" w:rsidP="00A96745">
      <w:pPr>
        <w:pStyle w:val="NormlWeb"/>
        <w:numPr>
          <w:ilvl w:val="0"/>
          <w:numId w:val="13"/>
        </w:numPr>
        <w:shd w:val="clear" w:color="auto" w:fill="FFFFFF"/>
        <w:spacing w:after="120" w:line="240" w:lineRule="auto"/>
        <w:ind w:left="714" w:hanging="357"/>
        <w:jc w:val="both"/>
        <w:rPr>
          <w:rFonts w:ascii="Arial" w:hAnsi="Arial" w:cs="Arial"/>
          <w:sz w:val="20"/>
          <w:szCs w:val="20"/>
        </w:rPr>
      </w:pPr>
      <w:r w:rsidRPr="00206BC8">
        <w:rPr>
          <w:rFonts w:ascii="Arial" w:hAnsi="Arial" w:cs="Arial"/>
          <w:sz w:val="20"/>
          <w:szCs w:val="20"/>
        </w:rPr>
        <w:t xml:space="preserve">Ügyfélfogadási rend: </w:t>
      </w:r>
    </w:p>
    <w:p w14:paraId="71803832"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igényelt adatokat elektronikus formában a rendelkezésére bocsátjuk, melynek érdekében kérjük, nyilatkozzon elektronikus levelezési címéről.</w:t>
      </w:r>
    </w:p>
    <w:p w14:paraId="5EF8CAAD" w14:textId="64FA9F85"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Tájékoztatjuk, hogy 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w:t>
      </w:r>
      <w:r w:rsidRPr="00206BC8">
        <w:rPr>
          <w:rFonts w:ascii="Arial" w:eastAsia="Times New Roman" w:hAnsi="Arial" w:cs="Arial"/>
          <w:sz w:val="20"/>
          <w:szCs w:val="20"/>
          <w:lang w:eastAsia="hu-HU"/>
        </w:rPr>
        <w:lastRenderedPageBreak/>
        <w:t xml:space="preserve">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09843A13"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30B49B9B"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1BC265B3"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0BC43615"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015B83FF"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2EE3823D" w14:textId="7B287320"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 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 </w:t>
      </w:r>
      <w:r w:rsidR="00A96745" w:rsidRPr="00206BC8">
        <w:rPr>
          <w:rFonts w:ascii="Arial" w:eastAsia="Times New Roman" w:hAnsi="Arial" w:cs="Arial"/>
          <w:sz w:val="20"/>
          <w:szCs w:val="20"/>
          <w:lang w:eastAsia="hu-HU"/>
        </w:rPr>
        <w:t xml:space="preserve"> </w:t>
      </w:r>
    </w:p>
    <w:p w14:paraId="69082544" w14:textId="77777777"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Nemzeti Adatvédelmi és Információszabadság Hatóság elérhetőségei:</w:t>
      </w:r>
    </w:p>
    <w:p w14:paraId="788A9580"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77965851"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5DC70F57"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38A45672"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13952517"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 ugyfelszolgalat@naih.hu</w:t>
      </w:r>
    </w:p>
    <w:p w14:paraId="5BBC9661"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Kérjük tájékoztatásunk szíves tudomásulvételét.</w:t>
      </w:r>
    </w:p>
    <w:p w14:paraId="6CE1FBD3"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Kelt: …………………….</w:t>
      </w:r>
    </w:p>
    <w:p w14:paraId="3486BFC5"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Tisztelettel,</w:t>
      </w:r>
    </w:p>
    <w:p w14:paraId="3077B49F" w14:textId="77777777" w:rsidR="00A96745" w:rsidRPr="00206BC8" w:rsidRDefault="00A96745" w:rsidP="00A96745">
      <w:pPr>
        <w:pStyle w:val="NormlWeb"/>
        <w:shd w:val="clear" w:color="auto" w:fill="FFFFFF"/>
        <w:spacing w:after="120"/>
        <w:jc w:val="both"/>
        <w:rPr>
          <w:rFonts w:ascii="Arial" w:hAnsi="Arial" w:cs="Arial"/>
          <w:b/>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6745" w:rsidRPr="00206BC8" w14:paraId="5EB9F194" w14:textId="77777777" w:rsidTr="00237D34">
        <w:tc>
          <w:tcPr>
            <w:tcW w:w="4531" w:type="dxa"/>
          </w:tcPr>
          <w:p w14:paraId="7B58F93F" w14:textId="77777777" w:rsidR="00A96745" w:rsidRPr="00206BC8" w:rsidRDefault="00A96745" w:rsidP="00237D34">
            <w:pPr>
              <w:pStyle w:val="NormlWeb"/>
              <w:spacing w:after="120"/>
              <w:jc w:val="both"/>
              <w:rPr>
                <w:rFonts w:ascii="Arial" w:hAnsi="Arial" w:cs="Arial"/>
                <w:b/>
                <w:sz w:val="20"/>
                <w:szCs w:val="20"/>
              </w:rPr>
            </w:pPr>
          </w:p>
        </w:tc>
        <w:tc>
          <w:tcPr>
            <w:tcW w:w="4531" w:type="dxa"/>
          </w:tcPr>
          <w:p w14:paraId="1F5EDCA6" w14:textId="77777777" w:rsidR="00A96745" w:rsidRPr="00206BC8" w:rsidRDefault="00A96745" w:rsidP="00237D34">
            <w:pPr>
              <w:pStyle w:val="NormlWeb"/>
              <w:spacing w:after="120"/>
              <w:jc w:val="center"/>
              <w:rPr>
                <w:rFonts w:ascii="Arial" w:hAnsi="Arial" w:cs="Arial"/>
                <w:b/>
                <w:sz w:val="20"/>
                <w:szCs w:val="20"/>
              </w:rPr>
            </w:pPr>
            <w:r w:rsidRPr="00206BC8">
              <w:rPr>
                <w:rFonts w:ascii="Arial" w:hAnsi="Arial" w:cs="Arial"/>
                <w:b/>
                <w:sz w:val="20"/>
                <w:szCs w:val="20"/>
              </w:rPr>
              <w:t>Aláíró</w:t>
            </w:r>
          </w:p>
          <w:p w14:paraId="1543A266" w14:textId="77777777" w:rsidR="00A96745" w:rsidRPr="00206BC8" w:rsidRDefault="00A96745" w:rsidP="00237D34">
            <w:pPr>
              <w:pStyle w:val="NormlWeb"/>
              <w:spacing w:after="120"/>
              <w:jc w:val="center"/>
              <w:rPr>
                <w:rFonts w:ascii="Arial" w:hAnsi="Arial" w:cs="Arial"/>
                <w:b/>
                <w:sz w:val="20"/>
                <w:szCs w:val="20"/>
              </w:rPr>
            </w:pPr>
          </w:p>
        </w:tc>
      </w:tr>
    </w:tbl>
    <w:p w14:paraId="1E75A265" w14:textId="77777777" w:rsidR="00A96745" w:rsidRPr="00206BC8" w:rsidRDefault="00A96745" w:rsidP="00A96745">
      <w:pPr>
        <w:jc w:val="both"/>
        <w:rPr>
          <w:rFonts w:ascii="Arial" w:hAnsi="Arial" w:cs="Arial"/>
          <w:sz w:val="20"/>
          <w:szCs w:val="20"/>
          <w:lang w:eastAsia="hu-HU"/>
        </w:rPr>
      </w:pPr>
    </w:p>
    <w:p w14:paraId="21E3B830" w14:textId="77777777" w:rsidR="00A96745" w:rsidRPr="00206BC8" w:rsidRDefault="00A96745" w:rsidP="00A96745">
      <w:pPr>
        <w:rPr>
          <w:rFonts w:ascii="Arial" w:hAnsi="Arial" w:cs="Arial"/>
          <w:sz w:val="20"/>
          <w:szCs w:val="20"/>
          <w:lang w:eastAsia="hu-HU"/>
        </w:rPr>
      </w:pPr>
      <w:r w:rsidRPr="00206BC8">
        <w:rPr>
          <w:rFonts w:ascii="Arial" w:hAnsi="Arial" w:cs="Arial"/>
          <w:sz w:val="20"/>
          <w:szCs w:val="20"/>
          <w:lang w:eastAsia="hu-HU"/>
        </w:rPr>
        <w:br w:type="page"/>
      </w:r>
    </w:p>
    <w:p w14:paraId="381DC575" w14:textId="0D5A141E" w:rsidR="00A96745" w:rsidRPr="00206BC8" w:rsidRDefault="00B1035B" w:rsidP="00A96745">
      <w:pPr>
        <w:pStyle w:val="Cmsor2"/>
        <w:rPr>
          <w:rFonts w:cs="Arial"/>
          <w:sz w:val="20"/>
          <w:szCs w:val="20"/>
        </w:rPr>
      </w:pPr>
      <w:bookmarkStart w:id="28" w:name="_Toc129336889"/>
      <w:bookmarkStart w:id="29" w:name="_Toc191571219"/>
      <w:r w:rsidRPr="00206BC8">
        <w:rPr>
          <w:rFonts w:cs="Arial"/>
          <w:sz w:val="20"/>
          <w:szCs w:val="20"/>
        </w:rPr>
        <w:lastRenderedPageBreak/>
        <w:t>8</w:t>
      </w:r>
      <w:r w:rsidR="00A96745" w:rsidRPr="00206BC8">
        <w:rPr>
          <w:rFonts w:cs="Arial"/>
          <w:sz w:val="20"/>
          <w:szCs w:val="20"/>
        </w:rPr>
        <w:t xml:space="preserve">. számú melléklet: </w:t>
      </w:r>
      <w:r w:rsidR="00071972" w:rsidRPr="00206BC8">
        <w:rPr>
          <w:rFonts w:cs="Arial"/>
          <w:sz w:val="20"/>
          <w:szCs w:val="20"/>
        </w:rPr>
        <w:t>Adatigénylés teljesítésének megtagadása minta</w:t>
      </w:r>
      <w:bookmarkEnd w:id="28"/>
      <w:bookmarkEnd w:id="29"/>
    </w:p>
    <w:p w14:paraId="692CDFEF" w14:textId="77777777" w:rsidR="00A96745" w:rsidRPr="00206BC8" w:rsidRDefault="00A96745" w:rsidP="00A96745">
      <w:pPr>
        <w:pStyle w:val="NormlWeb"/>
        <w:shd w:val="clear" w:color="auto" w:fill="FFFFFF"/>
        <w:spacing w:after="120"/>
        <w:jc w:val="both"/>
        <w:rPr>
          <w:rFonts w:ascii="Arial" w:hAnsi="Arial" w:cs="Arial"/>
          <w:b/>
          <w:sz w:val="20"/>
          <w:szCs w:val="20"/>
        </w:rPr>
      </w:pPr>
    </w:p>
    <w:p w14:paraId="7997CA22"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Tisztelt Adatigénylő!</w:t>
      </w:r>
    </w:p>
    <w:p w14:paraId="4F327349"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adatkezelőhöz ….év ……hó…… napján megküldött, …………………. tárgyú közérdekű adat megismerése iránti igényére hivatkozva az alábbi tájékoztatást adjuk:</w:t>
      </w:r>
    </w:p>
    <w:p w14:paraId="5D7D97F3"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Tájékoztatjuk, hogy az Ön által igényelt adatok kiadását az információs önrendelkezési jogról és az információszabadságról szóló 2011. évi CXII. törvény (Infotv.) …… § (..) bekezdése alapján az adatkezelő megtagadja, tekintettel arra, hogy a megismerni kívánt adat ………………….</w:t>
      </w:r>
    </w:p>
    <w:p w14:paraId="363B3CB7" w14:textId="66380A5A"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Tájékoztatjuk, hogy 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1995007D"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0440843F"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3A1E0748"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2D0A16F2"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771F07D2"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7C7BEF2F" w14:textId="23369360"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 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 </w:t>
      </w:r>
      <w:r w:rsidR="00A96745" w:rsidRPr="00206BC8">
        <w:rPr>
          <w:rFonts w:ascii="Arial" w:eastAsia="Times New Roman" w:hAnsi="Arial" w:cs="Arial"/>
          <w:sz w:val="20"/>
          <w:szCs w:val="20"/>
          <w:lang w:eastAsia="hu-HU"/>
        </w:rPr>
        <w:t xml:space="preserve"> </w:t>
      </w:r>
    </w:p>
    <w:p w14:paraId="3993CD7E" w14:textId="77777777"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Nemzeti Adatvédelmi és Információszabadság Hatóság elérhetőségei:</w:t>
      </w:r>
    </w:p>
    <w:p w14:paraId="763F3881"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7267B5FB"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0FBD479C"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6B70F506"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6774E0B6"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 ugyfelszolgalat@naih.hu</w:t>
      </w:r>
    </w:p>
    <w:p w14:paraId="09DD97F0"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Kérjük tájékoztatásunk szíves tudomásulvételét.</w:t>
      </w:r>
    </w:p>
    <w:p w14:paraId="151A824B"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Kelt: …………………….</w:t>
      </w:r>
    </w:p>
    <w:p w14:paraId="35054240"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Tisztelettel,</w:t>
      </w:r>
    </w:p>
    <w:p w14:paraId="25CB6446" w14:textId="77777777" w:rsidR="00A96745" w:rsidRPr="00206BC8" w:rsidRDefault="00A96745" w:rsidP="00A96745">
      <w:pPr>
        <w:pStyle w:val="NormlWeb"/>
        <w:shd w:val="clear" w:color="auto" w:fill="FFFFFF"/>
        <w:spacing w:after="120"/>
        <w:jc w:val="both"/>
        <w:rPr>
          <w:rFonts w:ascii="Arial" w:hAnsi="Arial" w:cs="Arial"/>
          <w:b/>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6745" w:rsidRPr="00206BC8" w14:paraId="2AA4C899" w14:textId="77777777" w:rsidTr="00237D34">
        <w:tc>
          <w:tcPr>
            <w:tcW w:w="4531" w:type="dxa"/>
          </w:tcPr>
          <w:p w14:paraId="06D28ECD" w14:textId="77777777" w:rsidR="00A96745" w:rsidRPr="00206BC8" w:rsidRDefault="00A96745" w:rsidP="00237D34">
            <w:pPr>
              <w:pStyle w:val="NormlWeb"/>
              <w:spacing w:after="120"/>
              <w:jc w:val="both"/>
              <w:rPr>
                <w:rFonts w:ascii="Arial" w:hAnsi="Arial" w:cs="Arial"/>
                <w:b/>
                <w:sz w:val="20"/>
                <w:szCs w:val="20"/>
              </w:rPr>
            </w:pPr>
          </w:p>
        </w:tc>
        <w:tc>
          <w:tcPr>
            <w:tcW w:w="4531" w:type="dxa"/>
          </w:tcPr>
          <w:p w14:paraId="56BCF8E2" w14:textId="77777777" w:rsidR="00A96745" w:rsidRPr="00206BC8" w:rsidRDefault="00A96745" w:rsidP="00237D34">
            <w:pPr>
              <w:pStyle w:val="NormlWeb"/>
              <w:spacing w:after="120"/>
              <w:jc w:val="center"/>
              <w:rPr>
                <w:rFonts w:ascii="Arial" w:hAnsi="Arial" w:cs="Arial"/>
                <w:b/>
                <w:sz w:val="20"/>
                <w:szCs w:val="20"/>
              </w:rPr>
            </w:pPr>
            <w:r w:rsidRPr="00206BC8">
              <w:rPr>
                <w:rFonts w:ascii="Arial" w:hAnsi="Arial" w:cs="Arial"/>
                <w:b/>
                <w:sz w:val="20"/>
                <w:szCs w:val="20"/>
              </w:rPr>
              <w:t>Aláíró</w:t>
            </w:r>
          </w:p>
        </w:tc>
      </w:tr>
    </w:tbl>
    <w:p w14:paraId="0EB06EE6" w14:textId="77777777" w:rsidR="00A96745" w:rsidRPr="00206BC8" w:rsidRDefault="00A96745" w:rsidP="00A96745">
      <w:pPr>
        <w:pStyle w:val="NormlWeb"/>
        <w:shd w:val="clear" w:color="auto" w:fill="FFFFFF"/>
        <w:spacing w:after="120"/>
        <w:jc w:val="both"/>
        <w:rPr>
          <w:rFonts w:ascii="Arial" w:hAnsi="Arial" w:cs="Arial"/>
          <w:color w:val="847D70"/>
          <w:sz w:val="20"/>
          <w:szCs w:val="20"/>
        </w:rPr>
      </w:pPr>
    </w:p>
    <w:p w14:paraId="219B34D0" w14:textId="77777777" w:rsidR="00A96745" w:rsidRPr="00206BC8" w:rsidRDefault="00A96745" w:rsidP="00A96745">
      <w:pPr>
        <w:pStyle w:val="NormlWeb"/>
        <w:shd w:val="clear" w:color="auto" w:fill="FFFFFF"/>
        <w:spacing w:after="120"/>
        <w:jc w:val="both"/>
        <w:rPr>
          <w:rFonts w:ascii="Arial" w:hAnsi="Arial" w:cs="Arial"/>
          <w:color w:val="847D70"/>
          <w:sz w:val="20"/>
          <w:szCs w:val="20"/>
        </w:rPr>
      </w:pPr>
    </w:p>
    <w:p w14:paraId="5A45DF6F" w14:textId="77777777" w:rsidR="00A96745" w:rsidRPr="00206BC8" w:rsidRDefault="00A96745" w:rsidP="00A96745">
      <w:pPr>
        <w:rPr>
          <w:rFonts w:ascii="Arial" w:hAnsi="Arial" w:cs="Arial"/>
          <w:sz w:val="20"/>
          <w:szCs w:val="20"/>
          <w:lang w:eastAsia="hu-HU"/>
        </w:rPr>
      </w:pPr>
      <w:r w:rsidRPr="00206BC8">
        <w:rPr>
          <w:rFonts w:ascii="Arial" w:hAnsi="Arial" w:cs="Arial"/>
          <w:sz w:val="20"/>
          <w:szCs w:val="20"/>
          <w:lang w:eastAsia="hu-HU"/>
        </w:rPr>
        <w:br w:type="page"/>
      </w:r>
    </w:p>
    <w:p w14:paraId="4599974A" w14:textId="45223AAA" w:rsidR="00A96745" w:rsidRPr="00206BC8" w:rsidRDefault="00B1035B" w:rsidP="00A96745">
      <w:pPr>
        <w:pStyle w:val="Cmsor2"/>
        <w:rPr>
          <w:rFonts w:cs="Arial"/>
          <w:sz w:val="20"/>
          <w:szCs w:val="20"/>
        </w:rPr>
      </w:pPr>
      <w:bookmarkStart w:id="30" w:name="_Toc129336890"/>
      <w:bookmarkStart w:id="31" w:name="_Toc191571220"/>
      <w:r w:rsidRPr="00206BC8">
        <w:rPr>
          <w:rFonts w:cs="Arial"/>
          <w:sz w:val="20"/>
          <w:szCs w:val="20"/>
        </w:rPr>
        <w:lastRenderedPageBreak/>
        <w:t>9</w:t>
      </w:r>
      <w:r w:rsidR="00A96745" w:rsidRPr="00206BC8">
        <w:rPr>
          <w:rFonts w:cs="Arial"/>
          <w:sz w:val="20"/>
          <w:szCs w:val="20"/>
        </w:rPr>
        <w:t xml:space="preserve">. sz. melléklet: </w:t>
      </w:r>
      <w:r w:rsidR="00071972" w:rsidRPr="00206BC8">
        <w:rPr>
          <w:rFonts w:cs="Arial"/>
          <w:sz w:val="20"/>
          <w:szCs w:val="20"/>
        </w:rPr>
        <w:t>Adatigénylés pontosítására felhívó levélminta</w:t>
      </w:r>
      <w:bookmarkEnd w:id="30"/>
      <w:bookmarkEnd w:id="31"/>
    </w:p>
    <w:p w14:paraId="304DD64A" w14:textId="77777777" w:rsidR="00A96745" w:rsidRPr="00206BC8" w:rsidRDefault="00A96745" w:rsidP="00A96745">
      <w:pPr>
        <w:pStyle w:val="NormlWeb"/>
        <w:shd w:val="clear" w:color="auto" w:fill="FFFFFF"/>
        <w:spacing w:after="120"/>
        <w:jc w:val="both"/>
        <w:rPr>
          <w:rFonts w:ascii="Arial" w:hAnsi="Arial" w:cs="Arial"/>
          <w:b/>
          <w:sz w:val="20"/>
          <w:szCs w:val="20"/>
        </w:rPr>
      </w:pPr>
    </w:p>
    <w:p w14:paraId="352297A5"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Tisztelt Adatigénylő!</w:t>
      </w:r>
    </w:p>
    <w:p w14:paraId="0B2068B7"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Az adatkezelőhöz ….év ……hó…… napján megküldött, …………………. tárgyú közérdekű adat megismerése iránti igényére hivatkozva az alábbi tájékoztatást adjuk:</w:t>
      </w:r>
    </w:p>
    <w:p w14:paraId="755DEACD"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Tájékoztatjuk, hogy az Ön által benyújtott adatigénylés nem egyértelmű az alábbiak okán:</w:t>
      </w:r>
    </w:p>
    <w:p w14:paraId="2F05AEC3"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w:t>
      </w:r>
    </w:p>
    <w:p w14:paraId="080E4516" w14:textId="3D340EB4"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 xml:space="preserve">Az információs önrendelkezési jogról és az információszabadságról szóló 2011. évi CXII. törvény (Infotv.) 28 § (3) bekezdése alapján felhívjuk az adatigény </w:t>
      </w:r>
      <w:r w:rsidR="00DB10E9" w:rsidRPr="00206BC8">
        <w:rPr>
          <w:rFonts w:ascii="Arial" w:hAnsi="Arial" w:cs="Arial"/>
          <w:sz w:val="20"/>
          <w:szCs w:val="20"/>
        </w:rPr>
        <w:t>15</w:t>
      </w:r>
      <w:r w:rsidRPr="00206BC8">
        <w:rPr>
          <w:rFonts w:ascii="Arial" w:hAnsi="Arial" w:cs="Arial"/>
          <w:sz w:val="20"/>
          <w:szCs w:val="20"/>
        </w:rPr>
        <w:t xml:space="preserve"> napon belüli pontosítására.</w:t>
      </w:r>
    </w:p>
    <w:p w14:paraId="267D1318"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 xml:space="preserve">Ha az igénylő az adatigénylés pontosítására irányuló felhívásra határidőben nem válaszol, az adatkezelő a rendelkezésre álló igény alapján jár el, indokolt esetben az adatkezelő jogosult megtagadni az adatigény teljesítését. </w:t>
      </w:r>
    </w:p>
    <w:p w14:paraId="275238BE"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Tájékoztatjuk, hogy az adatigény megválaszolására előírt 15 napos törvényi határidőbe nem számít bele az adatigénylő pontosításának az adatkezelőhöz történő beérkezéséig terjedő időtartam (az eljárási határidő nyugszik).</w:t>
      </w:r>
    </w:p>
    <w:p w14:paraId="18578D45" w14:textId="3175F8DF"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Tájékoztatjuk, hogy 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71D3450A"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510C7A95"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66C779F9"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0D9F291D"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2DF90757"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459B6B39" w14:textId="6D512182" w:rsidR="00A96745" w:rsidRPr="00206BC8" w:rsidRDefault="00AE408D"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 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w:t>
      </w:r>
      <w:r w:rsidR="00A96745" w:rsidRPr="00206BC8">
        <w:rPr>
          <w:rFonts w:ascii="Arial" w:eastAsia="Times New Roman" w:hAnsi="Arial" w:cs="Arial"/>
          <w:sz w:val="20"/>
          <w:szCs w:val="20"/>
          <w:lang w:eastAsia="hu-HU"/>
        </w:rPr>
        <w:t xml:space="preserve"> </w:t>
      </w:r>
    </w:p>
    <w:p w14:paraId="766D42A5" w14:textId="77777777"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Nemzeti Adatvédelmi és Információszabadság Hatóság elérhetőségei:</w:t>
      </w:r>
    </w:p>
    <w:p w14:paraId="58A2A515"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72A3FB41"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17EAEAA5"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2A388380"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55198AE2"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 ugyfelszolgalat@naih.hu</w:t>
      </w:r>
    </w:p>
    <w:p w14:paraId="4FF1E195"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Kérjük szíves közreműködését.</w:t>
      </w:r>
    </w:p>
    <w:p w14:paraId="0D67F709" w14:textId="77777777" w:rsidR="00A96745" w:rsidRPr="00206BC8" w:rsidRDefault="00A96745" w:rsidP="00A96745">
      <w:pPr>
        <w:pStyle w:val="NormlWeb"/>
        <w:shd w:val="clear" w:color="auto" w:fill="FFFFFF"/>
        <w:spacing w:after="120"/>
        <w:jc w:val="both"/>
        <w:rPr>
          <w:rFonts w:ascii="Arial" w:hAnsi="Arial" w:cs="Arial"/>
          <w:sz w:val="20"/>
          <w:szCs w:val="20"/>
        </w:rPr>
      </w:pPr>
      <w:r w:rsidRPr="00206BC8">
        <w:rPr>
          <w:rFonts w:ascii="Arial" w:hAnsi="Arial" w:cs="Arial"/>
          <w:sz w:val="20"/>
          <w:szCs w:val="20"/>
        </w:rPr>
        <w:t>Kelt: …………………….</w:t>
      </w:r>
    </w:p>
    <w:p w14:paraId="687CC8F1" w14:textId="77777777" w:rsidR="00A96745" w:rsidRPr="00206BC8" w:rsidRDefault="00A96745" w:rsidP="00A96745">
      <w:pPr>
        <w:pStyle w:val="NormlWeb"/>
        <w:shd w:val="clear" w:color="auto" w:fill="FFFFFF"/>
        <w:spacing w:after="120"/>
        <w:jc w:val="both"/>
        <w:rPr>
          <w:rFonts w:ascii="Arial" w:hAnsi="Arial" w:cs="Arial"/>
          <w:b/>
          <w:sz w:val="20"/>
          <w:szCs w:val="20"/>
        </w:rPr>
      </w:pPr>
      <w:r w:rsidRPr="00206BC8">
        <w:rPr>
          <w:rFonts w:ascii="Arial" w:hAnsi="Arial" w:cs="Arial"/>
          <w:b/>
          <w:sz w:val="20"/>
          <w:szCs w:val="20"/>
        </w:rPr>
        <w:t>Tisztelettel,</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6745" w:rsidRPr="00206BC8" w14:paraId="27DC5D94" w14:textId="77777777" w:rsidTr="00237D34">
        <w:tc>
          <w:tcPr>
            <w:tcW w:w="4531" w:type="dxa"/>
          </w:tcPr>
          <w:p w14:paraId="1635B9FE" w14:textId="77777777" w:rsidR="00A96745" w:rsidRPr="00206BC8" w:rsidRDefault="00A96745" w:rsidP="00237D34">
            <w:pPr>
              <w:pStyle w:val="NormlWeb"/>
              <w:spacing w:after="120"/>
              <w:jc w:val="both"/>
              <w:rPr>
                <w:rFonts w:ascii="Arial" w:hAnsi="Arial" w:cs="Arial"/>
                <w:b/>
                <w:sz w:val="20"/>
                <w:szCs w:val="20"/>
              </w:rPr>
            </w:pPr>
          </w:p>
        </w:tc>
        <w:tc>
          <w:tcPr>
            <w:tcW w:w="4531" w:type="dxa"/>
          </w:tcPr>
          <w:p w14:paraId="262D0317" w14:textId="77777777" w:rsidR="00A96745" w:rsidRPr="00206BC8" w:rsidRDefault="00A96745" w:rsidP="00237D34">
            <w:pPr>
              <w:pStyle w:val="NormlWeb"/>
              <w:spacing w:after="120"/>
              <w:jc w:val="center"/>
              <w:rPr>
                <w:rFonts w:ascii="Arial" w:hAnsi="Arial" w:cs="Arial"/>
                <w:b/>
                <w:sz w:val="20"/>
                <w:szCs w:val="20"/>
              </w:rPr>
            </w:pPr>
            <w:r w:rsidRPr="00206BC8">
              <w:rPr>
                <w:rFonts w:ascii="Arial" w:hAnsi="Arial" w:cs="Arial"/>
                <w:b/>
                <w:sz w:val="20"/>
                <w:szCs w:val="20"/>
              </w:rPr>
              <w:t>Aláíró</w:t>
            </w:r>
          </w:p>
        </w:tc>
      </w:tr>
    </w:tbl>
    <w:p w14:paraId="04C75356" w14:textId="3923F419" w:rsidR="00A96745" w:rsidRPr="00206BC8" w:rsidRDefault="00B1035B" w:rsidP="00A96745">
      <w:pPr>
        <w:pStyle w:val="Cmsor2"/>
        <w:rPr>
          <w:rFonts w:cs="Arial"/>
          <w:sz w:val="20"/>
          <w:szCs w:val="20"/>
        </w:rPr>
      </w:pPr>
      <w:bookmarkStart w:id="32" w:name="_Toc129336891"/>
      <w:bookmarkStart w:id="33" w:name="_Toc191571221"/>
      <w:r w:rsidRPr="00206BC8">
        <w:rPr>
          <w:rFonts w:cs="Arial"/>
          <w:sz w:val="20"/>
          <w:szCs w:val="20"/>
        </w:rPr>
        <w:lastRenderedPageBreak/>
        <w:t>10</w:t>
      </w:r>
      <w:r w:rsidR="00A96745" w:rsidRPr="00206BC8">
        <w:rPr>
          <w:rFonts w:cs="Arial"/>
          <w:sz w:val="20"/>
          <w:szCs w:val="20"/>
        </w:rPr>
        <w:t>. sz. melléklet: Feljegyzésminta a szóban előterjesztett közérdekű adatigényről</w:t>
      </w:r>
      <w:bookmarkEnd w:id="32"/>
      <w:bookmarkEnd w:id="33"/>
    </w:p>
    <w:p w14:paraId="6DD4BC5E" w14:textId="77777777" w:rsidR="00A96745" w:rsidRPr="00206BC8" w:rsidRDefault="00A96745" w:rsidP="00A96745">
      <w:pPr>
        <w:jc w:val="center"/>
        <w:rPr>
          <w:rFonts w:ascii="Arial" w:hAnsi="Arial" w:cs="Arial"/>
          <w:b/>
          <w:sz w:val="20"/>
          <w:szCs w:val="20"/>
        </w:rPr>
      </w:pPr>
    </w:p>
    <w:p w14:paraId="154B4FD9" w14:textId="74CB2B58" w:rsidR="00A96745" w:rsidRPr="00206BC8" w:rsidRDefault="00071972" w:rsidP="00A96745">
      <w:pPr>
        <w:jc w:val="center"/>
        <w:rPr>
          <w:rFonts w:ascii="Arial" w:hAnsi="Arial" w:cs="Arial"/>
          <w:b/>
          <w:sz w:val="20"/>
          <w:szCs w:val="20"/>
        </w:rPr>
      </w:pPr>
      <w:r w:rsidRPr="00206BC8">
        <w:rPr>
          <w:rFonts w:ascii="Arial" w:hAnsi="Arial" w:cs="Arial"/>
          <w:b/>
          <w:sz w:val="20"/>
          <w:szCs w:val="20"/>
        </w:rPr>
        <w:t>Feljegyzés a szóban előterjesztett közérdekű adatigényről</w:t>
      </w:r>
    </w:p>
    <w:tbl>
      <w:tblPr>
        <w:tblStyle w:val="Rcsostblzat1"/>
        <w:tblW w:w="0" w:type="auto"/>
        <w:tblLook w:val="04A0" w:firstRow="1" w:lastRow="0" w:firstColumn="1" w:lastColumn="0" w:noHBand="0" w:noVBand="1"/>
      </w:tblPr>
      <w:tblGrid>
        <w:gridCol w:w="4531"/>
        <w:gridCol w:w="4531"/>
      </w:tblGrid>
      <w:tr w:rsidR="00A96745" w:rsidRPr="00206BC8" w14:paraId="3F091546" w14:textId="77777777" w:rsidTr="00237D34">
        <w:tc>
          <w:tcPr>
            <w:tcW w:w="4531" w:type="dxa"/>
          </w:tcPr>
          <w:p w14:paraId="0542E851" w14:textId="77777777" w:rsidR="00A96745" w:rsidRPr="00206BC8" w:rsidRDefault="00A96745" w:rsidP="00237D34">
            <w:pPr>
              <w:rPr>
                <w:rFonts w:ascii="Arial" w:hAnsi="Arial" w:cs="Arial"/>
                <w:sz w:val="20"/>
                <w:szCs w:val="20"/>
              </w:rPr>
            </w:pPr>
            <w:r w:rsidRPr="00206BC8">
              <w:rPr>
                <w:rFonts w:ascii="Arial" w:hAnsi="Arial" w:cs="Arial"/>
                <w:sz w:val="20"/>
                <w:szCs w:val="20"/>
              </w:rPr>
              <w:t>Iktatószám:</w:t>
            </w:r>
          </w:p>
        </w:tc>
        <w:tc>
          <w:tcPr>
            <w:tcW w:w="4531" w:type="dxa"/>
          </w:tcPr>
          <w:p w14:paraId="72D70C8B" w14:textId="77777777" w:rsidR="00A96745" w:rsidRPr="00206BC8" w:rsidRDefault="00A96745" w:rsidP="00237D34">
            <w:pPr>
              <w:rPr>
                <w:rFonts w:ascii="Arial" w:hAnsi="Arial" w:cs="Arial"/>
                <w:sz w:val="20"/>
                <w:szCs w:val="20"/>
              </w:rPr>
            </w:pPr>
          </w:p>
        </w:tc>
      </w:tr>
      <w:tr w:rsidR="00A96745" w:rsidRPr="00206BC8" w14:paraId="7E1BC6C5" w14:textId="77777777" w:rsidTr="00237D34">
        <w:tc>
          <w:tcPr>
            <w:tcW w:w="4531" w:type="dxa"/>
          </w:tcPr>
          <w:p w14:paraId="5A82041B" w14:textId="77777777" w:rsidR="00A96745" w:rsidRPr="00206BC8" w:rsidRDefault="00A96745" w:rsidP="00237D34">
            <w:pPr>
              <w:rPr>
                <w:rFonts w:ascii="Arial" w:hAnsi="Arial" w:cs="Arial"/>
                <w:sz w:val="20"/>
                <w:szCs w:val="20"/>
              </w:rPr>
            </w:pPr>
            <w:r w:rsidRPr="00206BC8">
              <w:rPr>
                <w:rFonts w:ascii="Arial" w:hAnsi="Arial" w:cs="Arial"/>
                <w:sz w:val="20"/>
                <w:szCs w:val="20"/>
              </w:rPr>
              <w:t>A feljegyzés készítésének helye:</w:t>
            </w:r>
          </w:p>
        </w:tc>
        <w:tc>
          <w:tcPr>
            <w:tcW w:w="4531" w:type="dxa"/>
          </w:tcPr>
          <w:p w14:paraId="48E46C4E" w14:textId="77777777" w:rsidR="00A96745" w:rsidRPr="00206BC8" w:rsidRDefault="00A96745" w:rsidP="00237D34">
            <w:pPr>
              <w:rPr>
                <w:rFonts w:ascii="Arial" w:hAnsi="Arial" w:cs="Arial"/>
                <w:sz w:val="20"/>
                <w:szCs w:val="20"/>
              </w:rPr>
            </w:pPr>
          </w:p>
        </w:tc>
      </w:tr>
      <w:tr w:rsidR="00A96745" w:rsidRPr="00206BC8" w14:paraId="0D0A83D9" w14:textId="77777777" w:rsidTr="00237D34">
        <w:tc>
          <w:tcPr>
            <w:tcW w:w="4531" w:type="dxa"/>
          </w:tcPr>
          <w:p w14:paraId="0AA57CFD" w14:textId="77777777" w:rsidR="00A96745" w:rsidRPr="00206BC8" w:rsidRDefault="00A96745" w:rsidP="00237D34">
            <w:pPr>
              <w:rPr>
                <w:rFonts w:ascii="Arial" w:hAnsi="Arial" w:cs="Arial"/>
                <w:sz w:val="20"/>
                <w:szCs w:val="20"/>
              </w:rPr>
            </w:pPr>
            <w:r w:rsidRPr="00206BC8">
              <w:rPr>
                <w:rFonts w:ascii="Arial" w:hAnsi="Arial" w:cs="Arial"/>
                <w:sz w:val="20"/>
                <w:szCs w:val="20"/>
              </w:rPr>
              <w:t>A feljegyzés készítésének ideje:</w:t>
            </w:r>
          </w:p>
        </w:tc>
        <w:tc>
          <w:tcPr>
            <w:tcW w:w="4531" w:type="dxa"/>
          </w:tcPr>
          <w:p w14:paraId="09B8AE7C"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év            hó          nap</w:t>
            </w:r>
          </w:p>
        </w:tc>
      </w:tr>
      <w:tr w:rsidR="00A96745" w:rsidRPr="00206BC8" w14:paraId="44D6A29D" w14:textId="77777777" w:rsidTr="00237D34">
        <w:tc>
          <w:tcPr>
            <w:tcW w:w="4531" w:type="dxa"/>
          </w:tcPr>
          <w:p w14:paraId="6770C32B" w14:textId="77777777" w:rsidR="00A96745" w:rsidRPr="00206BC8" w:rsidRDefault="00A96745" w:rsidP="00237D34">
            <w:pPr>
              <w:rPr>
                <w:rFonts w:ascii="Arial" w:hAnsi="Arial" w:cs="Arial"/>
                <w:sz w:val="20"/>
                <w:szCs w:val="20"/>
              </w:rPr>
            </w:pPr>
            <w:r w:rsidRPr="00206BC8">
              <w:rPr>
                <w:rFonts w:ascii="Arial" w:hAnsi="Arial" w:cs="Arial"/>
                <w:sz w:val="20"/>
                <w:szCs w:val="20"/>
              </w:rPr>
              <w:t>Ügyintéző neve, munkaköre:</w:t>
            </w:r>
          </w:p>
        </w:tc>
        <w:tc>
          <w:tcPr>
            <w:tcW w:w="4531" w:type="dxa"/>
          </w:tcPr>
          <w:p w14:paraId="6BFC3052" w14:textId="77777777" w:rsidR="00A96745" w:rsidRPr="00206BC8" w:rsidRDefault="00A96745" w:rsidP="00237D34">
            <w:pPr>
              <w:rPr>
                <w:rFonts w:ascii="Arial" w:hAnsi="Arial" w:cs="Arial"/>
                <w:sz w:val="20"/>
                <w:szCs w:val="20"/>
              </w:rPr>
            </w:pPr>
          </w:p>
        </w:tc>
      </w:tr>
      <w:tr w:rsidR="00A96745" w:rsidRPr="00206BC8" w14:paraId="0D4BF858" w14:textId="77777777" w:rsidTr="00237D34">
        <w:tc>
          <w:tcPr>
            <w:tcW w:w="4531" w:type="dxa"/>
          </w:tcPr>
          <w:p w14:paraId="79293F5E" w14:textId="77777777" w:rsidR="00A96745" w:rsidRPr="00206BC8" w:rsidRDefault="00A96745" w:rsidP="00237D34">
            <w:pPr>
              <w:rPr>
                <w:rFonts w:ascii="Arial" w:hAnsi="Arial" w:cs="Arial"/>
                <w:sz w:val="20"/>
                <w:szCs w:val="20"/>
              </w:rPr>
            </w:pPr>
          </w:p>
        </w:tc>
        <w:tc>
          <w:tcPr>
            <w:tcW w:w="4531" w:type="dxa"/>
          </w:tcPr>
          <w:p w14:paraId="3E70ED4A" w14:textId="77777777" w:rsidR="00A96745" w:rsidRPr="00206BC8" w:rsidRDefault="00A96745" w:rsidP="00237D34">
            <w:pPr>
              <w:rPr>
                <w:rFonts w:ascii="Arial" w:hAnsi="Arial" w:cs="Arial"/>
                <w:sz w:val="20"/>
                <w:szCs w:val="20"/>
              </w:rPr>
            </w:pPr>
          </w:p>
        </w:tc>
      </w:tr>
      <w:tr w:rsidR="00A96745" w:rsidRPr="00206BC8" w14:paraId="3294452C" w14:textId="77777777" w:rsidTr="00237D34">
        <w:tc>
          <w:tcPr>
            <w:tcW w:w="4531" w:type="dxa"/>
          </w:tcPr>
          <w:p w14:paraId="3682EDE2" w14:textId="77777777" w:rsidR="00A96745" w:rsidRPr="00206BC8" w:rsidRDefault="00A96745" w:rsidP="00237D34">
            <w:pPr>
              <w:rPr>
                <w:rFonts w:ascii="Arial" w:hAnsi="Arial" w:cs="Arial"/>
                <w:sz w:val="20"/>
                <w:szCs w:val="20"/>
              </w:rPr>
            </w:pPr>
            <w:r w:rsidRPr="00206BC8">
              <w:rPr>
                <w:rFonts w:ascii="Arial" w:hAnsi="Arial" w:cs="Arial"/>
                <w:sz w:val="20"/>
                <w:szCs w:val="20"/>
              </w:rPr>
              <w:t>Közérdekű adatigény előterjesztésének helye:</w:t>
            </w:r>
          </w:p>
        </w:tc>
        <w:tc>
          <w:tcPr>
            <w:tcW w:w="4531" w:type="dxa"/>
          </w:tcPr>
          <w:p w14:paraId="57ECCD7E" w14:textId="77777777" w:rsidR="00A96745" w:rsidRPr="00206BC8" w:rsidRDefault="00A96745" w:rsidP="00237D34">
            <w:pPr>
              <w:rPr>
                <w:rFonts w:ascii="Arial" w:hAnsi="Arial" w:cs="Arial"/>
                <w:sz w:val="20"/>
                <w:szCs w:val="20"/>
              </w:rPr>
            </w:pPr>
          </w:p>
        </w:tc>
      </w:tr>
      <w:tr w:rsidR="00A96745" w:rsidRPr="00206BC8" w14:paraId="2E7527A1" w14:textId="77777777" w:rsidTr="00237D34">
        <w:tc>
          <w:tcPr>
            <w:tcW w:w="4531" w:type="dxa"/>
          </w:tcPr>
          <w:p w14:paraId="7D2E801F" w14:textId="77777777" w:rsidR="00A96745" w:rsidRPr="00206BC8" w:rsidRDefault="00A96745" w:rsidP="00237D34">
            <w:pPr>
              <w:rPr>
                <w:rFonts w:ascii="Arial" w:hAnsi="Arial" w:cs="Arial"/>
                <w:sz w:val="20"/>
                <w:szCs w:val="20"/>
              </w:rPr>
            </w:pPr>
            <w:r w:rsidRPr="00206BC8">
              <w:rPr>
                <w:rFonts w:ascii="Arial" w:hAnsi="Arial" w:cs="Arial"/>
                <w:sz w:val="20"/>
                <w:szCs w:val="20"/>
              </w:rPr>
              <w:t>Közérdekű adatigény előterjesztésének módja:</w:t>
            </w:r>
          </w:p>
        </w:tc>
        <w:tc>
          <w:tcPr>
            <w:tcW w:w="4531" w:type="dxa"/>
          </w:tcPr>
          <w:p w14:paraId="7BF62EFA"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Személyesen/Telefonon</w:t>
            </w:r>
          </w:p>
        </w:tc>
      </w:tr>
      <w:tr w:rsidR="00A96745" w:rsidRPr="00206BC8" w14:paraId="2E65A803" w14:textId="77777777" w:rsidTr="00237D34">
        <w:tc>
          <w:tcPr>
            <w:tcW w:w="4531" w:type="dxa"/>
          </w:tcPr>
          <w:p w14:paraId="5F7E1A3C" w14:textId="77777777" w:rsidR="00A96745" w:rsidRPr="00206BC8" w:rsidRDefault="00A96745" w:rsidP="00237D34">
            <w:pPr>
              <w:rPr>
                <w:rFonts w:ascii="Arial" w:hAnsi="Arial" w:cs="Arial"/>
                <w:sz w:val="20"/>
                <w:szCs w:val="20"/>
              </w:rPr>
            </w:pPr>
            <w:r w:rsidRPr="00206BC8">
              <w:rPr>
                <w:rFonts w:ascii="Arial" w:hAnsi="Arial" w:cs="Arial"/>
                <w:sz w:val="20"/>
                <w:szCs w:val="20"/>
              </w:rPr>
              <w:t>Közérdekű adatigény tárgya:</w:t>
            </w:r>
          </w:p>
        </w:tc>
        <w:tc>
          <w:tcPr>
            <w:tcW w:w="4531" w:type="dxa"/>
          </w:tcPr>
          <w:p w14:paraId="03C16C55" w14:textId="77777777" w:rsidR="00A96745" w:rsidRPr="00206BC8" w:rsidRDefault="00A96745" w:rsidP="00237D34">
            <w:pPr>
              <w:rPr>
                <w:rFonts w:ascii="Arial" w:hAnsi="Arial" w:cs="Arial"/>
                <w:sz w:val="20"/>
                <w:szCs w:val="20"/>
              </w:rPr>
            </w:pPr>
          </w:p>
        </w:tc>
      </w:tr>
      <w:tr w:rsidR="00A96745" w:rsidRPr="00206BC8" w14:paraId="7C5E442C" w14:textId="77777777" w:rsidTr="00237D34">
        <w:tc>
          <w:tcPr>
            <w:tcW w:w="4531" w:type="dxa"/>
          </w:tcPr>
          <w:p w14:paraId="0CEB383C" w14:textId="77777777" w:rsidR="00A96745" w:rsidRPr="00206BC8" w:rsidRDefault="00A96745" w:rsidP="00237D34">
            <w:pPr>
              <w:rPr>
                <w:rFonts w:ascii="Arial" w:hAnsi="Arial" w:cs="Arial"/>
                <w:sz w:val="20"/>
                <w:szCs w:val="20"/>
              </w:rPr>
            </w:pPr>
            <w:r w:rsidRPr="00206BC8">
              <w:rPr>
                <w:rFonts w:ascii="Arial" w:hAnsi="Arial" w:cs="Arial"/>
                <w:sz w:val="20"/>
                <w:szCs w:val="20"/>
              </w:rPr>
              <w:t>Az igényelt adatok pontos meghatározása:</w:t>
            </w:r>
          </w:p>
        </w:tc>
        <w:tc>
          <w:tcPr>
            <w:tcW w:w="4531" w:type="dxa"/>
          </w:tcPr>
          <w:p w14:paraId="36D911AA" w14:textId="77777777" w:rsidR="00A96745" w:rsidRPr="00206BC8" w:rsidRDefault="00A96745" w:rsidP="00237D34">
            <w:pPr>
              <w:rPr>
                <w:rFonts w:ascii="Arial" w:hAnsi="Arial" w:cs="Arial"/>
                <w:sz w:val="20"/>
                <w:szCs w:val="20"/>
              </w:rPr>
            </w:pPr>
          </w:p>
          <w:p w14:paraId="4087859E" w14:textId="77777777" w:rsidR="00A96745" w:rsidRPr="00206BC8" w:rsidRDefault="00A96745" w:rsidP="00237D34">
            <w:pPr>
              <w:rPr>
                <w:rFonts w:ascii="Arial" w:hAnsi="Arial" w:cs="Arial"/>
                <w:sz w:val="20"/>
                <w:szCs w:val="20"/>
              </w:rPr>
            </w:pPr>
          </w:p>
          <w:p w14:paraId="2A1DD697" w14:textId="77777777" w:rsidR="00A96745" w:rsidRPr="00206BC8" w:rsidRDefault="00A96745" w:rsidP="00237D34">
            <w:pPr>
              <w:rPr>
                <w:rFonts w:ascii="Arial" w:hAnsi="Arial" w:cs="Arial"/>
                <w:sz w:val="20"/>
                <w:szCs w:val="20"/>
              </w:rPr>
            </w:pPr>
          </w:p>
          <w:p w14:paraId="55BE30AD" w14:textId="77777777" w:rsidR="00A96745" w:rsidRPr="00206BC8" w:rsidRDefault="00A96745" w:rsidP="00237D34">
            <w:pPr>
              <w:rPr>
                <w:rFonts w:ascii="Arial" w:hAnsi="Arial" w:cs="Arial"/>
                <w:sz w:val="20"/>
                <w:szCs w:val="20"/>
              </w:rPr>
            </w:pPr>
          </w:p>
        </w:tc>
      </w:tr>
      <w:tr w:rsidR="00A96745" w:rsidRPr="00206BC8" w14:paraId="037BF148" w14:textId="77777777" w:rsidTr="00237D34">
        <w:tc>
          <w:tcPr>
            <w:tcW w:w="4531" w:type="dxa"/>
          </w:tcPr>
          <w:p w14:paraId="476A3855" w14:textId="77777777" w:rsidR="00A96745" w:rsidRPr="00206BC8" w:rsidRDefault="00A96745" w:rsidP="00237D34">
            <w:pPr>
              <w:rPr>
                <w:rFonts w:ascii="Arial" w:hAnsi="Arial" w:cs="Arial"/>
                <w:sz w:val="20"/>
                <w:szCs w:val="20"/>
              </w:rPr>
            </w:pPr>
            <w:r w:rsidRPr="00206BC8">
              <w:rPr>
                <w:rFonts w:ascii="Arial" w:hAnsi="Arial" w:cs="Arial"/>
                <w:sz w:val="20"/>
                <w:szCs w:val="20"/>
              </w:rPr>
              <w:t>Az igénylő neve:</w:t>
            </w:r>
          </w:p>
        </w:tc>
        <w:tc>
          <w:tcPr>
            <w:tcW w:w="4531" w:type="dxa"/>
          </w:tcPr>
          <w:p w14:paraId="50FFE188" w14:textId="77777777" w:rsidR="00A96745" w:rsidRPr="00206BC8" w:rsidRDefault="00A96745" w:rsidP="00237D34">
            <w:pPr>
              <w:rPr>
                <w:rFonts w:ascii="Arial" w:hAnsi="Arial" w:cs="Arial"/>
                <w:sz w:val="20"/>
                <w:szCs w:val="20"/>
              </w:rPr>
            </w:pPr>
          </w:p>
        </w:tc>
      </w:tr>
      <w:tr w:rsidR="00A96745" w:rsidRPr="00206BC8" w14:paraId="1EBE29FA" w14:textId="77777777" w:rsidTr="00237D34">
        <w:tc>
          <w:tcPr>
            <w:tcW w:w="4531" w:type="dxa"/>
          </w:tcPr>
          <w:p w14:paraId="44E40696" w14:textId="77777777" w:rsidR="00A96745" w:rsidRPr="00206BC8" w:rsidRDefault="00A96745" w:rsidP="00237D34">
            <w:pPr>
              <w:rPr>
                <w:rFonts w:ascii="Arial" w:hAnsi="Arial" w:cs="Arial"/>
                <w:sz w:val="20"/>
                <w:szCs w:val="20"/>
              </w:rPr>
            </w:pPr>
            <w:r w:rsidRPr="00206BC8">
              <w:rPr>
                <w:rFonts w:ascii="Arial" w:hAnsi="Arial" w:cs="Arial"/>
                <w:sz w:val="20"/>
                <w:szCs w:val="20"/>
              </w:rPr>
              <w:t>Az igénylő elérhetősége</w:t>
            </w:r>
            <w:r w:rsidRPr="00206BC8">
              <w:rPr>
                <w:rFonts w:ascii="Arial" w:hAnsi="Arial" w:cs="Arial"/>
                <w:sz w:val="20"/>
                <w:szCs w:val="20"/>
                <w:vertAlign w:val="superscript"/>
              </w:rPr>
              <w:footnoteReference w:id="1"/>
            </w:r>
            <w:r w:rsidRPr="00206BC8">
              <w:rPr>
                <w:rFonts w:ascii="Arial" w:hAnsi="Arial" w:cs="Arial"/>
                <w:sz w:val="20"/>
                <w:szCs w:val="20"/>
              </w:rPr>
              <w:t>:</w:t>
            </w:r>
          </w:p>
        </w:tc>
        <w:tc>
          <w:tcPr>
            <w:tcW w:w="4531" w:type="dxa"/>
          </w:tcPr>
          <w:p w14:paraId="7ADD8181" w14:textId="77777777" w:rsidR="00A96745" w:rsidRPr="00206BC8" w:rsidRDefault="00A96745" w:rsidP="00237D34">
            <w:pPr>
              <w:rPr>
                <w:rFonts w:ascii="Arial" w:hAnsi="Arial" w:cs="Arial"/>
                <w:sz w:val="20"/>
                <w:szCs w:val="20"/>
              </w:rPr>
            </w:pPr>
          </w:p>
        </w:tc>
      </w:tr>
      <w:tr w:rsidR="00A96745" w:rsidRPr="00206BC8" w14:paraId="211911ED" w14:textId="77777777" w:rsidTr="00237D34">
        <w:tc>
          <w:tcPr>
            <w:tcW w:w="4531" w:type="dxa"/>
          </w:tcPr>
          <w:p w14:paraId="005D15E5" w14:textId="77777777" w:rsidR="00A96745" w:rsidRPr="00206BC8" w:rsidRDefault="00A96745" w:rsidP="00237D34">
            <w:pPr>
              <w:rPr>
                <w:rFonts w:ascii="Arial" w:hAnsi="Arial" w:cs="Arial"/>
                <w:sz w:val="20"/>
                <w:szCs w:val="20"/>
              </w:rPr>
            </w:pPr>
            <w:r w:rsidRPr="00206BC8">
              <w:rPr>
                <w:rFonts w:ascii="Arial" w:hAnsi="Arial" w:cs="Arial"/>
                <w:sz w:val="20"/>
                <w:szCs w:val="20"/>
              </w:rPr>
              <w:t>Az adatigény teljesítésének adatigénylő által kért formája, módja:</w:t>
            </w:r>
          </w:p>
        </w:tc>
        <w:tc>
          <w:tcPr>
            <w:tcW w:w="4531" w:type="dxa"/>
          </w:tcPr>
          <w:p w14:paraId="0E1D9CE7" w14:textId="77777777" w:rsidR="00A96745" w:rsidRPr="00206BC8" w:rsidRDefault="00A96745" w:rsidP="00237D34">
            <w:pPr>
              <w:rPr>
                <w:rFonts w:ascii="Arial" w:hAnsi="Arial" w:cs="Arial"/>
                <w:sz w:val="20"/>
                <w:szCs w:val="20"/>
              </w:rPr>
            </w:pPr>
          </w:p>
        </w:tc>
      </w:tr>
      <w:tr w:rsidR="00A96745" w:rsidRPr="00206BC8" w14:paraId="38CC76A2" w14:textId="77777777" w:rsidTr="00237D34">
        <w:tc>
          <w:tcPr>
            <w:tcW w:w="4531" w:type="dxa"/>
          </w:tcPr>
          <w:p w14:paraId="59D1884B" w14:textId="77777777" w:rsidR="00A96745" w:rsidRPr="00206BC8" w:rsidRDefault="00A96745" w:rsidP="00237D34">
            <w:pPr>
              <w:rPr>
                <w:rFonts w:ascii="Arial" w:hAnsi="Arial" w:cs="Arial"/>
                <w:sz w:val="20"/>
                <w:szCs w:val="20"/>
              </w:rPr>
            </w:pPr>
            <w:r w:rsidRPr="00206BC8">
              <w:rPr>
                <w:rFonts w:ascii="Arial" w:hAnsi="Arial" w:cs="Arial"/>
                <w:sz w:val="20"/>
                <w:szCs w:val="20"/>
              </w:rPr>
              <w:t>Szóbeli adatigény azonnali teljesítésére</w:t>
            </w:r>
          </w:p>
        </w:tc>
        <w:tc>
          <w:tcPr>
            <w:tcW w:w="4531" w:type="dxa"/>
          </w:tcPr>
          <w:p w14:paraId="56669770"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Lehetőség van/Nincs lehetőség</w:t>
            </w:r>
          </w:p>
        </w:tc>
      </w:tr>
      <w:tr w:rsidR="00A96745" w:rsidRPr="00206BC8" w14:paraId="4F155495" w14:textId="77777777" w:rsidTr="00237D34">
        <w:tc>
          <w:tcPr>
            <w:tcW w:w="4531" w:type="dxa"/>
          </w:tcPr>
          <w:p w14:paraId="16F0019E" w14:textId="77777777" w:rsidR="00A96745" w:rsidRPr="00206BC8" w:rsidRDefault="00A96745" w:rsidP="00237D34">
            <w:pPr>
              <w:rPr>
                <w:rFonts w:ascii="Arial" w:hAnsi="Arial" w:cs="Arial"/>
                <w:sz w:val="20"/>
                <w:szCs w:val="20"/>
              </w:rPr>
            </w:pPr>
            <w:r w:rsidRPr="00206BC8">
              <w:rPr>
                <w:rFonts w:ascii="Arial" w:hAnsi="Arial" w:cs="Arial"/>
                <w:sz w:val="20"/>
                <w:szCs w:val="20"/>
              </w:rPr>
              <w:t xml:space="preserve">Az adatigény teljesítésének adatkezelő által tervezett formája és módja és </w:t>
            </w:r>
            <w:r w:rsidRPr="00206BC8">
              <w:rPr>
                <w:rFonts w:ascii="Arial" w:hAnsi="Arial" w:cs="Arial"/>
                <w:i/>
                <w:sz w:val="20"/>
                <w:szCs w:val="20"/>
              </w:rPr>
              <w:t>– ha az eltér az adatigénylő által kért formától, módtól –</w:t>
            </w:r>
            <w:r w:rsidRPr="00206BC8">
              <w:rPr>
                <w:rFonts w:ascii="Arial" w:hAnsi="Arial" w:cs="Arial"/>
                <w:sz w:val="20"/>
                <w:szCs w:val="20"/>
              </w:rPr>
              <w:t xml:space="preserve"> annak rövid indoka</w:t>
            </w:r>
            <w:r w:rsidRPr="00206BC8">
              <w:rPr>
                <w:rFonts w:ascii="Arial" w:hAnsi="Arial" w:cs="Arial"/>
                <w:sz w:val="20"/>
                <w:szCs w:val="20"/>
                <w:vertAlign w:val="superscript"/>
              </w:rPr>
              <w:footnoteReference w:id="2"/>
            </w:r>
            <w:r w:rsidRPr="00206BC8">
              <w:rPr>
                <w:rFonts w:ascii="Arial" w:hAnsi="Arial" w:cs="Arial"/>
                <w:sz w:val="20"/>
                <w:szCs w:val="20"/>
              </w:rPr>
              <w:t>, azonnali teljesítés esetén annak ténye:</w:t>
            </w:r>
          </w:p>
        </w:tc>
        <w:tc>
          <w:tcPr>
            <w:tcW w:w="4531" w:type="dxa"/>
          </w:tcPr>
          <w:p w14:paraId="107AB8EF" w14:textId="77777777" w:rsidR="00A96745" w:rsidRPr="00206BC8" w:rsidRDefault="00A96745" w:rsidP="00237D34">
            <w:pPr>
              <w:rPr>
                <w:rFonts w:ascii="Arial" w:hAnsi="Arial" w:cs="Arial"/>
                <w:sz w:val="20"/>
                <w:szCs w:val="20"/>
              </w:rPr>
            </w:pPr>
          </w:p>
        </w:tc>
      </w:tr>
      <w:tr w:rsidR="00A96745" w:rsidRPr="00206BC8" w14:paraId="3F5EB6DD" w14:textId="77777777" w:rsidTr="00237D34">
        <w:tc>
          <w:tcPr>
            <w:tcW w:w="4531" w:type="dxa"/>
          </w:tcPr>
          <w:p w14:paraId="005AB4F8" w14:textId="77777777" w:rsidR="00A96745" w:rsidRPr="00206BC8" w:rsidRDefault="00A96745" w:rsidP="00237D34">
            <w:pPr>
              <w:rPr>
                <w:rFonts w:ascii="Arial" w:hAnsi="Arial" w:cs="Arial"/>
                <w:sz w:val="20"/>
                <w:szCs w:val="20"/>
              </w:rPr>
            </w:pPr>
            <w:r w:rsidRPr="00206BC8">
              <w:rPr>
                <w:rFonts w:ascii="Arial" w:hAnsi="Arial" w:cs="Arial"/>
                <w:sz w:val="20"/>
                <w:szCs w:val="20"/>
              </w:rPr>
              <w:t>Igény azonnali elutasítása vagy részleges elutasítása esetén annak Infotv. szerinti indoka:</w:t>
            </w:r>
          </w:p>
        </w:tc>
        <w:tc>
          <w:tcPr>
            <w:tcW w:w="4531" w:type="dxa"/>
          </w:tcPr>
          <w:p w14:paraId="32DD4398" w14:textId="77777777" w:rsidR="00A96745" w:rsidRPr="00206BC8" w:rsidRDefault="00A96745" w:rsidP="00237D34">
            <w:pPr>
              <w:jc w:val="center"/>
              <w:rPr>
                <w:rFonts w:ascii="Arial" w:hAnsi="Arial" w:cs="Arial"/>
                <w:sz w:val="20"/>
                <w:szCs w:val="20"/>
              </w:rPr>
            </w:pPr>
          </w:p>
          <w:p w14:paraId="6D76EC38" w14:textId="77777777" w:rsidR="00A96745" w:rsidRPr="00206BC8" w:rsidRDefault="00A96745" w:rsidP="00237D34">
            <w:pPr>
              <w:jc w:val="center"/>
              <w:rPr>
                <w:rFonts w:ascii="Arial" w:hAnsi="Arial" w:cs="Arial"/>
                <w:sz w:val="20"/>
                <w:szCs w:val="20"/>
              </w:rPr>
            </w:pPr>
          </w:p>
          <w:p w14:paraId="06510BF2" w14:textId="77777777" w:rsidR="00A96745" w:rsidRPr="00206BC8" w:rsidRDefault="00A96745" w:rsidP="00237D34">
            <w:pPr>
              <w:rPr>
                <w:rFonts w:ascii="Arial" w:hAnsi="Arial" w:cs="Arial"/>
                <w:sz w:val="20"/>
                <w:szCs w:val="20"/>
              </w:rPr>
            </w:pPr>
          </w:p>
          <w:p w14:paraId="6E43F018" w14:textId="77777777" w:rsidR="00A96745" w:rsidRPr="00206BC8" w:rsidRDefault="00A96745" w:rsidP="00237D34">
            <w:pPr>
              <w:jc w:val="center"/>
              <w:rPr>
                <w:rFonts w:ascii="Arial" w:hAnsi="Arial" w:cs="Arial"/>
                <w:sz w:val="20"/>
                <w:szCs w:val="20"/>
              </w:rPr>
            </w:pPr>
          </w:p>
        </w:tc>
      </w:tr>
      <w:tr w:rsidR="00A96745" w:rsidRPr="00206BC8" w14:paraId="0C38DB21" w14:textId="77777777" w:rsidTr="00237D34">
        <w:tc>
          <w:tcPr>
            <w:tcW w:w="4531" w:type="dxa"/>
          </w:tcPr>
          <w:p w14:paraId="2F9A16BA" w14:textId="77777777" w:rsidR="00A96745" w:rsidRPr="00206BC8" w:rsidRDefault="00A96745" w:rsidP="00237D34">
            <w:pPr>
              <w:rPr>
                <w:rFonts w:ascii="Arial" w:hAnsi="Arial" w:cs="Arial"/>
                <w:sz w:val="20"/>
                <w:szCs w:val="20"/>
              </w:rPr>
            </w:pPr>
            <w:r w:rsidRPr="00206BC8">
              <w:rPr>
                <w:rFonts w:ascii="Arial" w:hAnsi="Arial" w:cs="Arial"/>
                <w:sz w:val="20"/>
                <w:szCs w:val="20"/>
              </w:rPr>
              <w:t>Az adatigénylő teljeskörű tájékoztatást kapott-e az Infotv. szerinti jogorvoslati lehetőségekről</w:t>
            </w:r>
            <w:r w:rsidRPr="00206BC8">
              <w:rPr>
                <w:rFonts w:ascii="Arial" w:hAnsi="Arial" w:cs="Arial"/>
                <w:sz w:val="20"/>
                <w:szCs w:val="20"/>
                <w:vertAlign w:val="superscript"/>
              </w:rPr>
              <w:footnoteReference w:id="3"/>
            </w:r>
            <w:r w:rsidRPr="00206BC8">
              <w:rPr>
                <w:rFonts w:ascii="Arial" w:hAnsi="Arial" w:cs="Arial"/>
                <w:sz w:val="20"/>
                <w:szCs w:val="20"/>
              </w:rPr>
              <w:t xml:space="preserve">? </w:t>
            </w:r>
          </w:p>
        </w:tc>
        <w:tc>
          <w:tcPr>
            <w:tcW w:w="4531" w:type="dxa"/>
            <w:vAlign w:val="center"/>
          </w:tcPr>
          <w:p w14:paraId="45669A43"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Igen/Nem*</w:t>
            </w:r>
          </w:p>
        </w:tc>
      </w:tr>
      <w:tr w:rsidR="00A96745" w:rsidRPr="00206BC8" w14:paraId="5B22127A" w14:textId="77777777" w:rsidTr="00237D34">
        <w:tc>
          <w:tcPr>
            <w:tcW w:w="4531" w:type="dxa"/>
            <w:tcBorders>
              <w:bottom w:val="single" w:sz="4" w:space="0" w:color="auto"/>
            </w:tcBorders>
          </w:tcPr>
          <w:p w14:paraId="7C3B2BD8" w14:textId="77777777" w:rsidR="00A96745" w:rsidRPr="00206BC8" w:rsidRDefault="00A96745" w:rsidP="00237D34">
            <w:pPr>
              <w:jc w:val="right"/>
              <w:rPr>
                <w:rFonts w:ascii="Arial" w:hAnsi="Arial" w:cs="Arial"/>
                <w:i/>
                <w:sz w:val="20"/>
                <w:szCs w:val="20"/>
              </w:rPr>
            </w:pPr>
            <w:r w:rsidRPr="00206BC8">
              <w:rPr>
                <w:rFonts w:ascii="Arial" w:hAnsi="Arial" w:cs="Arial"/>
                <w:i/>
                <w:sz w:val="20"/>
                <w:szCs w:val="20"/>
              </w:rPr>
              <w:t>*Nem válasz esetén annak indoka:</w:t>
            </w:r>
          </w:p>
        </w:tc>
        <w:tc>
          <w:tcPr>
            <w:tcW w:w="4531" w:type="dxa"/>
            <w:tcBorders>
              <w:bottom w:val="single" w:sz="4" w:space="0" w:color="auto"/>
            </w:tcBorders>
          </w:tcPr>
          <w:p w14:paraId="050DF9C7" w14:textId="77777777" w:rsidR="00A96745" w:rsidRPr="00206BC8" w:rsidRDefault="00A96745" w:rsidP="00237D34">
            <w:pPr>
              <w:jc w:val="center"/>
              <w:rPr>
                <w:rFonts w:ascii="Arial" w:hAnsi="Arial" w:cs="Arial"/>
                <w:sz w:val="20"/>
                <w:szCs w:val="20"/>
              </w:rPr>
            </w:pPr>
          </w:p>
          <w:p w14:paraId="043407F6" w14:textId="77777777" w:rsidR="00A96745" w:rsidRPr="00206BC8" w:rsidRDefault="00A96745" w:rsidP="00237D34">
            <w:pPr>
              <w:jc w:val="center"/>
              <w:rPr>
                <w:rFonts w:ascii="Arial" w:hAnsi="Arial" w:cs="Arial"/>
                <w:sz w:val="20"/>
                <w:szCs w:val="20"/>
              </w:rPr>
            </w:pPr>
          </w:p>
        </w:tc>
      </w:tr>
      <w:tr w:rsidR="00A96745" w:rsidRPr="00206BC8" w14:paraId="3A5D5D79" w14:textId="77777777" w:rsidTr="00237D34">
        <w:tc>
          <w:tcPr>
            <w:tcW w:w="9062" w:type="dxa"/>
            <w:gridSpan w:val="2"/>
            <w:tcBorders>
              <w:left w:val="nil"/>
              <w:bottom w:val="nil"/>
              <w:right w:val="nil"/>
            </w:tcBorders>
          </w:tcPr>
          <w:p w14:paraId="452BAF4E"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K. m. f.</w:t>
            </w:r>
          </w:p>
          <w:p w14:paraId="37F12D23" w14:textId="77777777" w:rsidR="00A96745" w:rsidRPr="00206BC8" w:rsidRDefault="00A96745" w:rsidP="00237D34">
            <w:pPr>
              <w:jc w:val="center"/>
              <w:rPr>
                <w:rFonts w:ascii="Arial" w:hAnsi="Arial" w:cs="Arial"/>
                <w:sz w:val="20"/>
                <w:szCs w:val="20"/>
              </w:rPr>
            </w:pPr>
          </w:p>
        </w:tc>
      </w:tr>
      <w:tr w:rsidR="00A96745" w:rsidRPr="00206BC8" w14:paraId="76B85289" w14:textId="77777777" w:rsidTr="00237D34">
        <w:tc>
          <w:tcPr>
            <w:tcW w:w="9062" w:type="dxa"/>
            <w:gridSpan w:val="2"/>
            <w:tcBorders>
              <w:top w:val="nil"/>
              <w:left w:val="nil"/>
              <w:bottom w:val="nil"/>
              <w:right w:val="nil"/>
            </w:tcBorders>
          </w:tcPr>
          <w:p w14:paraId="2AD7C8EB" w14:textId="77777777" w:rsidR="00A96745" w:rsidRPr="00206BC8" w:rsidRDefault="00A96745" w:rsidP="00237D34">
            <w:pPr>
              <w:rPr>
                <w:rFonts w:ascii="Arial" w:hAnsi="Arial" w:cs="Arial"/>
                <w:sz w:val="20"/>
                <w:szCs w:val="20"/>
              </w:rPr>
            </w:pPr>
          </w:p>
          <w:p w14:paraId="3343B0AB" w14:textId="77777777" w:rsidR="00A96745" w:rsidRPr="00206BC8" w:rsidRDefault="00A96745" w:rsidP="00237D34">
            <w:pPr>
              <w:jc w:val="center"/>
              <w:rPr>
                <w:rFonts w:ascii="Arial" w:hAnsi="Arial" w:cs="Arial"/>
                <w:sz w:val="20"/>
                <w:szCs w:val="20"/>
              </w:rPr>
            </w:pPr>
            <w:r w:rsidRPr="00206BC8">
              <w:rPr>
                <w:rFonts w:ascii="Arial" w:hAnsi="Arial" w:cs="Arial"/>
                <w:sz w:val="20"/>
                <w:szCs w:val="20"/>
              </w:rPr>
              <w:t>Ügyintéző aláírása</w:t>
            </w:r>
          </w:p>
          <w:p w14:paraId="46DD6D08" w14:textId="77777777" w:rsidR="00A96745" w:rsidRPr="00206BC8" w:rsidRDefault="00A96745" w:rsidP="00237D34">
            <w:pPr>
              <w:jc w:val="center"/>
              <w:rPr>
                <w:rFonts w:ascii="Arial" w:hAnsi="Arial" w:cs="Arial"/>
                <w:sz w:val="20"/>
                <w:szCs w:val="20"/>
              </w:rPr>
            </w:pPr>
          </w:p>
          <w:p w14:paraId="37ACAEBD" w14:textId="77777777" w:rsidR="00A96745" w:rsidRPr="00206BC8" w:rsidRDefault="00A96745" w:rsidP="00237D34">
            <w:pPr>
              <w:jc w:val="right"/>
              <w:rPr>
                <w:rFonts w:ascii="Arial" w:hAnsi="Arial" w:cs="Arial"/>
                <w:sz w:val="20"/>
                <w:szCs w:val="20"/>
              </w:rPr>
            </w:pPr>
          </w:p>
        </w:tc>
      </w:tr>
    </w:tbl>
    <w:p w14:paraId="184355B9" w14:textId="77777777" w:rsidR="00A96745" w:rsidRPr="00206BC8" w:rsidRDefault="00A96745" w:rsidP="00A96745">
      <w:pPr>
        <w:rPr>
          <w:rFonts w:ascii="Arial" w:hAnsi="Arial" w:cs="Arial"/>
          <w:sz w:val="20"/>
          <w:szCs w:val="20"/>
          <w:lang w:eastAsia="hu-HU"/>
        </w:rPr>
      </w:pPr>
      <w:r w:rsidRPr="00206BC8">
        <w:rPr>
          <w:rFonts w:ascii="Arial" w:hAnsi="Arial" w:cs="Arial"/>
          <w:sz w:val="20"/>
          <w:szCs w:val="20"/>
          <w:lang w:eastAsia="hu-HU"/>
        </w:rPr>
        <w:br w:type="page"/>
      </w:r>
    </w:p>
    <w:p w14:paraId="6A3C48BC" w14:textId="3F79CE00" w:rsidR="00A96745" w:rsidRPr="00206BC8" w:rsidRDefault="00A96745" w:rsidP="00A96745">
      <w:pPr>
        <w:pStyle w:val="Cmsor2"/>
        <w:rPr>
          <w:rFonts w:cs="Arial"/>
          <w:sz w:val="20"/>
          <w:szCs w:val="20"/>
          <w:lang w:eastAsia="hu-HU"/>
        </w:rPr>
      </w:pPr>
      <w:bookmarkStart w:id="34" w:name="_Toc129336892"/>
      <w:bookmarkStart w:id="35" w:name="_Toc191571222"/>
      <w:r w:rsidRPr="00206BC8">
        <w:rPr>
          <w:rFonts w:cs="Arial"/>
          <w:sz w:val="20"/>
          <w:szCs w:val="20"/>
          <w:lang w:eastAsia="hu-HU"/>
        </w:rPr>
        <w:lastRenderedPageBreak/>
        <w:t>1</w:t>
      </w:r>
      <w:r w:rsidR="00B1035B" w:rsidRPr="00206BC8">
        <w:rPr>
          <w:rFonts w:cs="Arial"/>
          <w:sz w:val="20"/>
          <w:szCs w:val="20"/>
          <w:lang w:eastAsia="hu-HU"/>
        </w:rPr>
        <w:t>1</w:t>
      </w:r>
      <w:r w:rsidRPr="00206BC8">
        <w:rPr>
          <w:rFonts w:cs="Arial"/>
          <w:sz w:val="20"/>
          <w:szCs w:val="20"/>
          <w:lang w:eastAsia="hu-HU"/>
        </w:rPr>
        <w:t>. sz. melléklet: Jegyzőkönyv minta a közérdekű-adatigénylés betekintés útján való teljesítéséről</w:t>
      </w:r>
      <w:bookmarkEnd w:id="34"/>
      <w:bookmarkEnd w:id="35"/>
    </w:p>
    <w:p w14:paraId="25BF4CC9" w14:textId="77777777" w:rsidR="00A96745" w:rsidRPr="00206BC8" w:rsidRDefault="00A96745" w:rsidP="00A96745">
      <w:pPr>
        <w:rPr>
          <w:rFonts w:ascii="Arial" w:hAnsi="Arial" w:cs="Arial"/>
          <w:sz w:val="20"/>
          <w:szCs w:val="20"/>
          <w:lang w:eastAsia="hu-HU"/>
        </w:rPr>
      </w:pPr>
    </w:p>
    <w:p w14:paraId="36F1717E" w14:textId="1D0367DB" w:rsidR="00A96745" w:rsidRPr="00206BC8" w:rsidRDefault="00071972" w:rsidP="00A96745">
      <w:pPr>
        <w:contextualSpacing/>
        <w:jc w:val="center"/>
        <w:rPr>
          <w:rFonts w:ascii="Arial" w:hAnsi="Arial" w:cs="Arial"/>
          <w:b/>
          <w:sz w:val="20"/>
          <w:szCs w:val="20"/>
          <w:lang w:eastAsia="hu-HU"/>
        </w:rPr>
      </w:pPr>
      <w:r w:rsidRPr="00206BC8">
        <w:rPr>
          <w:rFonts w:ascii="Arial" w:hAnsi="Arial" w:cs="Arial"/>
          <w:b/>
          <w:sz w:val="20"/>
          <w:szCs w:val="20"/>
          <w:lang w:eastAsia="hu-HU"/>
        </w:rPr>
        <w:t>Jegyzőkönyv</w:t>
      </w:r>
    </w:p>
    <w:p w14:paraId="679BCAA2" w14:textId="62651FE9" w:rsidR="00A96745" w:rsidRPr="00206BC8" w:rsidRDefault="00071972" w:rsidP="00A96745">
      <w:pPr>
        <w:contextualSpacing/>
        <w:jc w:val="center"/>
        <w:rPr>
          <w:rFonts w:ascii="Arial" w:hAnsi="Arial" w:cs="Arial"/>
          <w:b/>
          <w:i/>
          <w:sz w:val="20"/>
          <w:szCs w:val="20"/>
          <w:lang w:eastAsia="hu-HU"/>
        </w:rPr>
      </w:pPr>
      <w:r w:rsidRPr="00206BC8">
        <w:rPr>
          <w:rFonts w:ascii="Arial" w:hAnsi="Arial" w:cs="Arial"/>
          <w:b/>
          <w:i/>
          <w:sz w:val="20"/>
          <w:szCs w:val="20"/>
          <w:lang w:eastAsia="hu-HU"/>
        </w:rPr>
        <w:t>A közérdekű-adatigénylés betekintés útján való teljesítéséről</w:t>
      </w:r>
    </w:p>
    <w:p w14:paraId="5EB99D37" w14:textId="77777777" w:rsidR="00A96745" w:rsidRPr="00206BC8" w:rsidRDefault="00A96745" w:rsidP="00A96745">
      <w:pPr>
        <w:jc w:val="both"/>
        <w:rPr>
          <w:rFonts w:ascii="Arial" w:hAnsi="Arial" w:cs="Arial"/>
          <w:sz w:val="20"/>
          <w:szCs w:val="20"/>
          <w:lang w:eastAsia="hu-HU"/>
        </w:rPr>
      </w:pPr>
    </w:p>
    <w:p w14:paraId="11D12432"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Helyszín:</w:t>
      </w:r>
    </w:p>
    <w:p w14:paraId="1F664425"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Időpont: ……év……hó……nap……óra……perc</w:t>
      </w:r>
    </w:p>
    <w:p w14:paraId="3150F8D6"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Jelen vannak:</w:t>
      </w:r>
    </w:p>
    <w:p w14:paraId="0A6708D4"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ab/>
        <w:t>adatkezelő részéről (név, munkakör):</w:t>
      </w:r>
    </w:p>
    <w:p w14:paraId="2DCA73C0"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ab/>
        <w:t>adatigénylő részéről (név, elérhetőség):</w:t>
      </w:r>
    </w:p>
    <w:p w14:paraId="4AC75235"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rPr>
        <w:t>A mai napon ………………….. adatigénylő (törvényes képviselője vagy meghatalmazottja) az adatkezelőhöz ……………… napján benyújtott, ……………. iktatószámú közérdekű adatigénye teljesítése érdekében a következő adatokat ismerte meg:</w:t>
      </w:r>
    </w:p>
    <w:p w14:paraId="5BA9A3B4" w14:textId="77777777" w:rsidR="00A96745" w:rsidRPr="00206BC8" w:rsidRDefault="00A96745" w:rsidP="00A96745">
      <w:pPr>
        <w:jc w:val="both"/>
        <w:rPr>
          <w:rFonts w:ascii="Arial" w:hAnsi="Arial" w:cs="Arial"/>
          <w:sz w:val="20"/>
          <w:szCs w:val="20"/>
          <w:lang w:eastAsia="hu-HU"/>
        </w:rPr>
      </w:pPr>
      <w:r w:rsidRPr="00206BC8">
        <w:rPr>
          <w:rFonts w:ascii="Arial" w:hAnsi="Arial" w:cs="Arial"/>
          <w:sz w:val="20"/>
          <w:szCs w:val="20"/>
          <w:lang w:eastAsia="hu-HU"/>
        </w:rPr>
        <w:t>……………….</w:t>
      </w:r>
    </w:p>
    <w:p w14:paraId="15FA122D"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 xml:space="preserve">Az adatigénylő/meghatalmazott képviselője az adatokról </w:t>
      </w:r>
      <w:r w:rsidRPr="00206BC8">
        <w:rPr>
          <w:rFonts w:ascii="Arial" w:hAnsi="Arial" w:cs="Arial"/>
          <w:b/>
          <w:sz w:val="20"/>
          <w:szCs w:val="20"/>
        </w:rPr>
        <w:t>másolatot készített / nem készített</w:t>
      </w:r>
      <w:r w:rsidRPr="00206BC8">
        <w:rPr>
          <w:rFonts w:ascii="Arial" w:hAnsi="Arial" w:cs="Arial"/>
          <w:sz w:val="20"/>
          <w:szCs w:val="20"/>
        </w:rPr>
        <w:t>.</w:t>
      </w:r>
    </w:p>
    <w:p w14:paraId="3597FD66"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Az adatigénylő (törvényes képviselője vagy meghatalmazottja) úgy nyilatkozott, az adatok megismerésének biztosításával az adatkezelő az adatigénylést:</w:t>
      </w:r>
    </w:p>
    <w:p w14:paraId="22E0FC9C" w14:textId="77777777" w:rsidR="00A96745" w:rsidRPr="00206BC8" w:rsidRDefault="00A96745" w:rsidP="00A96745">
      <w:pPr>
        <w:ind w:firstLine="708"/>
        <w:jc w:val="center"/>
        <w:rPr>
          <w:rFonts w:ascii="Arial" w:hAnsi="Arial" w:cs="Arial"/>
          <w:b/>
          <w:sz w:val="20"/>
          <w:szCs w:val="20"/>
        </w:rPr>
      </w:pPr>
      <w:r w:rsidRPr="00206BC8">
        <w:rPr>
          <w:rFonts w:ascii="Arial" w:hAnsi="Arial" w:cs="Arial"/>
          <w:b/>
          <w:sz w:val="20"/>
          <w:szCs w:val="20"/>
        </w:rPr>
        <w:t>teljes mértékben teljesítette / részben teljesítette / nem teljesítette.</w:t>
      </w:r>
    </w:p>
    <w:p w14:paraId="2C47BC3F"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 xml:space="preserve">Az adatigénylő (törvényes képviselője vagy meghatalmazottja) a betekintés során a következő észrevételeket tette: </w:t>
      </w:r>
    </w:p>
    <w:p w14:paraId="570D92FA"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w:t>
      </w:r>
    </w:p>
    <w:p w14:paraId="3ECC75B5" w14:textId="54CDF630" w:rsidR="00A96745" w:rsidRPr="00206BC8" w:rsidRDefault="00B350D6"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Az igénylő az információs önrendelkezési jogról és az információszabadságról szóló 2011. évi CXII. törvény (Infotv.) 31. § (1) és (3) bekezdése alapján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 </w:t>
      </w:r>
      <w:r w:rsidR="00A96745" w:rsidRPr="00206BC8">
        <w:rPr>
          <w:rFonts w:ascii="Arial" w:eastAsia="Times New Roman" w:hAnsi="Arial" w:cs="Arial"/>
          <w:sz w:val="20"/>
          <w:szCs w:val="20"/>
          <w:lang w:eastAsia="hu-HU"/>
        </w:rPr>
        <w:t xml:space="preserve"> </w:t>
      </w:r>
    </w:p>
    <w:p w14:paraId="44CC8861" w14:textId="77777777" w:rsidR="00A96745"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illetékes bíróság: ………………. Járásbíróság</w:t>
      </w:r>
    </w:p>
    <w:p w14:paraId="7598D317"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w:t>
      </w:r>
    </w:p>
    <w:p w14:paraId="02E7221B"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781405F3"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33353890" w14:textId="77777777" w:rsidR="00A96745" w:rsidRPr="00206BC8" w:rsidRDefault="00A96745" w:rsidP="00A96745">
      <w:pPr>
        <w:pStyle w:val="Listaszerbekezds"/>
        <w:numPr>
          <w:ilvl w:val="0"/>
          <w:numId w:val="12"/>
        </w:num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E-mail:</w:t>
      </w:r>
      <w:r w:rsidRPr="00206BC8">
        <w:rPr>
          <w:rFonts w:ascii="Arial" w:hAnsi="Arial" w:cs="Arial"/>
          <w:sz w:val="20"/>
          <w:szCs w:val="20"/>
        </w:rPr>
        <w:t xml:space="preserve"> </w:t>
      </w:r>
      <w:r w:rsidRPr="00206BC8">
        <w:rPr>
          <w:rFonts w:ascii="Arial" w:eastAsia="Times New Roman" w:hAnsi="Arial" w:cs="Arial"/>
          <w:sz w:val="20"/>
          <w:szCs w:val="20"/>
          <w:lang w:eastAsia="hu-HU"/>
        </w:rPr>
        <w:t>………………</w:t>
      </w:r>
    </w:p>
    <w:p w14:paraId="11E456F6" w14:textId="677E077D" w:rsidR="007B26C0" w:rsidRPr="00206BC8" w:rsidRDefault="00A96745" w:rsidP="00A96745">
      <w:pPr>
        <w:spacing w:after="120" w:line="240" w:lineRule="auto"/>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Az igénylő az Infotv. 52. § (1a) bekezdése alapján jogosult a Nemzeti Adatvédelmi és Információszabadság Hatóságnál bejelentéssel vizsgálatot kezdeményezni a közérdekű adat megismerésére vonatkozó igény elutasítása vagy a teljesítésre nyitva álló, vagy az adatkezelő által az Infotv. 29. § (2) bekezdése szerint meghosszabbított határidő eredménytelen eltelte esetén,</w:t>
      </w:r>
      <w:r w:rsidRPr="00206BC8">
        <w:rPr>
          <w:rFonts w:ascii="Arial" w:hAnsi="Arial" w:cs="Arial"/>
          <w:sz w:val="20"/>
          <w:szCs w:val="20"/>
        </w:rPr>
        <w:t xml:space="preserve"> </w:t>
      </w:r>
      <w:r w:rsidRPr="00206BC8">
        <w:rPr>
          <w:rFonts w:ascii="Arial" w:eastAsia="Times New Roman" w:hAnsi="Arial" w:cs="Arial"/>
          <w:sz w:val="20"/>
          <w:szCs w:val="20"/>
          <w:lang w:eastAsia="hu-HU"/>
        </w:rPr>
        <w:t xml:space="preserve">valamint az adatigénylés teljesítéséért megállapított költségtérítés összegének felülvizsgálata érdekében. A Hatóság vizsgálata az igény elutasításának közlésétől, a határidő eredménytelen elteltétől, illetve a költségtérítés megfizetésére vonatkozó határidő lejártától számított egy éven belül kezdeményezhető. </w:t>
      </w:r>
    </w:p>
    <w:p w14:paraId="560A45E1" w14:textId="5B1D6624" w:rsidR="00A96745" w:rsidRPr="00206BC8" w:rsidRDefault="00A96745" w:rsidP="00A96745">
      <w:p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lastRenderedPageBreak/>
        <w:t>Nemzeti Adatvédelmi és Információszabadság Hatóság elérhetőségei:</w:t>
      </w:r>
    </w:p>
    <w:p w14:paraId="6327AB6B"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Cím: 1055 Budapest, Falk Miksa utca 9-11.</w:t>
      </w:r>
    </w:p>
    <w:p w14:paraId="03E80A2E"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Levelezési cím: 1363 Budapest, Pf. 9.</w:t>
      </w:r>
    </w:p>
    <w:p w14:paraId="77DB462C"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Telefonszám: +36 (1) 391-1400</w:t>
      </w:r>
    </w:p>
    <w:p w14:paraId="3220006B"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Fax: +36 (1) 391-1410</w:t>
      </w:r>
    </w:p>
    <w:p w14:paraId="10BCDB38" w14:textId="77777777" w:rsidR="00A96745" w:rsidRPr="00206BC8" w:rsidRDefault="00A96745" w:rsidP="00A96745">
      <w:pPr>
        <w:numPr>
          <w:ilvl w:val="0"/>
          <w:numId w:val="10"/>
        </w:numPr>
        <w:spacing w:after="120" w:line="240" w:lineRule="auto"/>
        <w:contextualSpacing/>
        <w:jc w:val="both"/>
        <w:rPr>
          <w:rFonts w:ascii="Arial" w:eastAsia="Times New Roman" w:hAnsi="Arial" w:cs="Arial"/>
          <w:sz w:val="20"/>
          <w:szCs w:val="20"/>
          <w:lang w:eastAsia="hu-HU"/>
        </w:rPr>
      </w:pPr>
      <w:r w:rsidRPr="00206BC8">
        <w:rPr>
          <w:rFonts w:ascii="Arial" w:eastAsia="Times New Roman" w:hAnsi="Arial" w:cs="Arial"/>
          <w:sz w:val="20"/>
          <w:szCs w:val="20"/>
          <w:lang w:eastAsia="hu-HU"/>
        </w:rPr>
        <w:t xml:space="preserve">E-mail: </w:t>
      </w:r>
      <w:hyperlink r:id="rId12" w:history="1">
        <w:r w:rsidRPr="00206BC8">
          <w:rPr>
            <w:rStyle w:val="Hiperhivatkozs"/>
            <w:rFonts w:ascii="Arial" w:eastAsia="Times New Roman" w:hAnsi="Arial" w:cs="Arial"/>
            <w:sz w:val="20"/>
            <w:szCs w:val="20"/>
            <w:lang w:eastAsia="hu-HU"/>
          </w:rPr>
          <w:t>ugyfelszolgalat@naih.hu</w:t>
        </w:r>
      </w:hyperlink>
    </w:p>
    <w:p w14:paraId="3832BEB9" w14:textId="77777777" w:rsidR="00A96745" w:rsidRPr="00206BC8" w:rsidRDefault="00A96745" w:rsidP="00A96745">
      <w:pPr>
        <w:spacing w:after="120" w:line="240" w:lineRule="auto"/>
        <w:ind w:left="720"/>
        <w:contextualSpacing/>
        <w:jc w:val="both"/>
        <w:rPr>
          <w:rFonts w:ascii="Arial" w:eastAsia="Times New Roman" w:hAnsi="Arial" w:cs="Arial"/>
          <w:sz w:val="20"/>
          <w:szCs w:val="20"/>
          <w:lang w:eastAsia="hu-HU"/>
        </w:rPr>
      </w:pPr>
    </w:p>
    <w:p w14:paraId="0DCB8EB6"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A jegyzőkönyv egy példánya az adatigénylőt illeti.</w:t>
      </w:r>
    </w:p>
    <w:p w14:paraId="552E84E1" w14:textId="77777777" w:rsidR="00A96745" w:rsidRPr="00206BC8" w:rsidRDefault="00A96745" w:rsidP="00A96745">
      <w:pPr>
        <w:jc w:val="both"/>
        <w:rPr>
          <w:rFonts w:ascii="Arial" w:hAnsi="Arial" w:cs="Arial"/>
          <w:sz w:val="20"/>
          <w:szCs w:val="20"/>
        </w:rPr>
      </w:pPr>
      <w:r w:rsidRPr="00206BC8">
        <w:rPr>
          <w:rFonts w:ascii="Arial" w:hAnsi="Arial" w:cs="Arial"/>
          <w:sz w:val="20"/>
          <w:szCs w:val="20"/>
        </w:rPr>
        <w:t xml:space="preserve">Kelt: </w:t>
      </w:r>
    </w:p>
    <w:p w14:paraId="74AC7E62" w14:textId="77777777" w:rsidR="00A96745" w:rsidRPr="00B6479B" w:rsidRDefault="00A96745" w:rsidP="00A96745">
      <w:pPr>
        <w:jc w:val="both"/>
        <w:rPr>
          <w:rFonts w:ascii="Arial" w:hAnsi="Arial" w:cs="Arial"/>
          <w:sz w:val="20"/>
          <w:szCs w:val="20"/>
        </w:rPr>
      </w:pPr>
      <w:r w:rsidRPr="00206BC8">
        <w:rPr>
          <w:rFonts w:ascii="Arial" w:hAnsi="Arial" w:cs="Arial"/>
          <w:sz w:val="20"/>
          <w:szCs w:val="20"/>
        </w:rPr>
        <w:t>Aláírások:</w:t>
      </w:r>
      <w:r w:rsidRPr="00B6479B">
        <w:rPr>
          <w:rFonts w:ascii="Arial" w:hAnsi="Arial" w:cs="Arial"/>
          <w:sz w:val="20"/>
          <w:szCs w:val="20"/>
        </w:rPr>
        <w:t xml:space="preserve"> </w:t>
      </w:r>
    </w:p>
    <w:p w14:paraId="08A73C6A" w14:textId="66AD6D14" w:rsidR="00A96745" w:rsidRPr="00B6479B" w:rsidRDefault="00A96745">
      <w:pPr>
        <w:rPr>
          <w:rFonts w:ascii="Arial" w:hAnsi="Arial" w:cs="Arial"/>
          <w:sz w:val="20"/>
          <w:szCs w:val="20"/>
          <w:lang w:eastAsia="hu-HU"/>
        </w:rPr>
      </w:pPr>
    </w:p>
    <w:p w14:paraId="1F335579" w14:textId="77777777" w:rsidR="00232A98" w:rsidRPr="00B6479B" w:rsidRDefault="00232A98" w:rsidP="00232A98">
      <w:pPr>
        <w:jc w:val="both"/>
        <w:rPr>
          <w:rFonts w:ascii="Arial" w:hAnsi="Arial" w:cs="Arial"/>
          <w:sz w:val="20"/>
          <w:szCs w:val="20"/>
          <w:lang w:eastAsia="hu-HU"/>
        </w:rPr>
      </w:pPr>
    </w:p>
    <w:sectPr w:rsidR="00232A98" w:rsidRPr="00B6479B" w:rsidSect="00AB0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B9EC" w14:textId="77777777" w:rsidR="002216E4" w:rsidRDefault="002216E4" w:rsidP="00954FA8">
      <w:pPr>
        <w:spacing w:after="0" w:line="240" w:lineRule="auto"/>
      </w:pPr>
      <w:r>
        <w:separator/>
      </w:r>
    </w:p>
  </w:endnote>
  <w:endnote w:type="continuationSeparator" w:id="0">
    <w:p w14:paraId="3E0B44D6" w14:textId="77777777" w:rsidR="002216E4" w:rsidRDefault="002216E4" w:rsidP="0095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914699"/>
      <w:docPartObj>
        <w:docPartGallery w:val="Page Numbers (Bottom of Page)"/>
        <w:docPartUnique/>
      </w:docPartObj>
    </w:sdtPr>
    <w:sdtEndPr>
      <w:rPr>
        <w:rFonts w:ascii="Arial" w:hAnsi="Arial" w:cs="Arial"/>
        <w:sz w:val="16"/>
        <w:szCs w:val="16"/>
      </w:rPr>
    </w:sdtEndPr>
    <w:sdtContent>
      <w:p w14:paraId="26E18BE2" w14:textId="13D5BAAD" w:rsidR="00F83E36" w:rsidRPr="00B6479B" w:rsidRDefault="00162AEE" w:rsidP="00B6479B">
        <w:pPr>
          <w:pStyle w:val="llb"/>
          <w:pBdr>
            <w:top w:val="single" w:sz="4" w:space="6" w:color="808080" w:themeColor="background1" w:themeShade="80"/>
          </w:pBdr>
          <w:spacing w:before="240" w:line="200" w:lineRule="exact"/>
          <w:rPr>
            <w:rFonts w:ascii="Arial" w:eastAsiaTheme="minorEastAsia" w:hAnsi="Arial" w:cs="Arial"/>
            <w:sz w:val="16"/>
            <w:szCs w:val="16"/>
            <w:lang w:eastAsia="hu-HU"/>
          </w:rPr>
        </w:pPr>
        <w:r w:rsidRPr="001A4ED8">
          <w:rPr>
            <w:rFonts w:ascii="Arial" w:eastAsiaTheme="minorEastAsia" w:hAnsi="Arial" w:cs="Arial"/>
            <w:sz w:val="16"/>
            <w:szCs w:val="16"/>
            <w:lang w:eastAsia="hu-HU"/>
          </w:rPr>
          <w:t xml:space="preserve">Közérdekű és közérdekből nyilvános adatok megismerésére irányuló igények teljesítésének rendjére </w:t>
        </w:r>
        <w:r w:rsidR="00B6479B">
          <w:rPr>
            <w:rFonts w:ascii="Arial" w:eastAsiaTheme="minorEastAsia" w:hAnsi="Arial" w:cs="Arial"/>
            <w:sz w:val="16"/>
            <w:szCs w:val="16"/>
            <w:lang w:eastAsia="hu-HU"/>
          </w:rPr>
          <w:br/>
        </w:r>
        <w:r w:rsidRPr="001A4ED8">
          <w:rPr>
            <w:rFonts w:ascii="Arial" w:eastAsiaTheme="minorEastAsia" w:hAnsi="Arial" w:cs="Arial"/>
            <w:sz w:val="16"/>
            <w:szCs w:val="16"/>
            <w:lang w:eastAsia="hu-HU"/>
          </w:rPr>
          <w:t>és az elektronikus közzétételi kötelezettségre vonatkozó szabályzat</w:t>
        </w:r>
        <w:r>
          <w:rPr>
            <w:rFonts w:ascii="Arial" w:eastAsiaTheme="minorEastAsia" w:hAnsi="Arial" w:cs="Arial"/>
            <w:sz w:val="16"/>
            <w:szCs w:val="16"/>
            <w:lang w:eastAsia="hu-HU"/>
          </w:rPr>
          <w:t>, V</w:t>
        </w:r>
        <w:r w:rsidR="00A16F46">
          <w:rPr>
            <w:rFonts w:ascii="Arial" w:eastAsiaTheme="minorEastAsia" w:hAnsi="Arial" w:cs="Arial"/>
            <w:sz w:val="16"/>
            <w:szCs w:val="16"/>
            <w:lang w:eastAsia="hu-HU"/>
          </w:rPr>
          <w:t>1.0</w:t>
        </w:r>
        <w:r w:rsidR="00A36325">
          <w:rPr>
            <w:rFonts w:ascii="Arial" w:eastAsiaTheme="minorEastAsia" w:hAnsi="Arial" w:cs="Arial"/>
            <w:sz w:val="16"/>
            <w:szCs w:val="16"/>
            <w:lang w:eastAsia="hu-HU"/>
          </w:rPr>
          <w:t>1</w:t>
        </w:r>
        <w:r>
          <w:rPr>
            <w:rFonts w:ascii="Arial" w:eastAsiaTheme="minorEastAsia" w:hAnsi="Arial" w:cs="Arial"/>
            <w:sz w:val="16"/>
            <w:szCs w:val="16"/>
            <w:lang w:eastAsia="hu-HU"/>
          </w:rPr>
          <w:br/>
        </w:r>
        <w:r w:rsidRPr="00C46700">
          <w:rPr>
            <w:rFonts w:ascii="Arial" w:eastAsiaTheme="minorEastAsia" w:hAnsi="Arial" w:cs="Arial"/>
            <w:sz w:val="16"/>
            <w:szCs w:val="16"/>
            <w:lang w:eastAsia="hu-HU"/>
          </w:rPr>
          <w:t>Köznevelési intézmény</w:t>
        </w:r>
        <w:r>
          <w:rPr>
            <w:rFonts w:ascii="Arial" w:eastAsiaTheme="minorEastAsia" w:hAnsi="Arial" w:cs="Arial"/>
            <w:sz w:val="16"/>
            <w:szCs w:val="16"/>
            <w:lang w:eastAsia="hu-HU"/>
          </w:rPr>
          <w:t xml:space="preserve"> és közfeladatot ellátó szerv</w:t>
        </w:r>
        <w:r>
          <w:rPr>
            <w:rFonts w:ascii="Arial" w:eastAsiaTheme="minorEastAsia" w:hAnsi="Arial" w:cs="Arial"/>
            <w:sz w:val="16"/>
            <w:szCs w:val="16"/>
            <w:lang w:eastAsia="hu-HU"/>
          </w:rPr>
          <w:tab/>
        </w:r>
        <w:r>
          <w:rPr>
            <w:rFonts w:ascii="Arial" w:eastAsiaTheme="minorEastAsia" w:hAnsi="Arial" w:cs="Arial"/>
            <w:sz w:val="16"/>
            <w:szCs w:val="16"/>
            <w:lang w:eastAsia="hu-HU"/>
          </w:rPr>
          <w:tab/>
        </w:r>
        <w:r w:rsidRPr="00B6479B">
          <w:rPr>
            <w:rFonts w:ascii="Arial" w:hAnsi="Arial" w:cs="Arial"/>
            <w:sz w:val="16"/>
            <w:szCs w:val="16"/>
          </w:rPr>
          <w:fldChar w:fldCharType="begin"/>
        </w:r>
        <w:r w:rsidRPr="00B6479B">
          <w:rPr>
            <w:rFonts w:ascii="Arial" w:hAnsi="Arial" w:cs="Arial"/>
            <w:sz w:val="16"/>
            <w:szCs w:val="16"/>
          </w:rPr>
          <w:instrText>PAGE   \* MERGEFORMAT</w:instrText>
        </w:r>
        <w:r w:rsidRPr="00B6479B">
          <w:rPr>
            <w:rFonts w:ascii="Arial" w:hAnsi="Arial" w:cs="Arial"/>
            <w:sz w:val="16"/>
            <w:szCs w:val="16"/>
          </w:rPr>
          <w:fldChar w:fldCharType="separate"/>
        </w:r>
        <w:r w:rsidR="00A36325">
          <w:rPr>
            <w:rFonts w:ascii="Arial" w:hAnsi="Arial" w:cs="Arial"/>
            <w:noProof/>
            <w:sz w:val="16"/>
            <w:szCs w:val="16"/>
          </w:rPr>
          <w:t>28</w:t>
        </w:r>
        <w:r w:rsidRPr="00B6479B">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379639"/>
      <w:docPartObj>
        <w:docPartGallery w:val="Page Numbers (Bottom of Page)"/>
        <w:docPartUnique/>
      </w:docPartObj>
    </w:sdtPr>
    <w:sdtEndPr>
      <w:rPr>
        <w:rFonts w:ascii="Arial" w:hAnsi="Arial" w:cs="Arial"/>
        <w:sz w:val="20"/>
        <w:szCs w:val="20"/>
      </w:rPr>
    </w:sdtEndPr>
    <w:sdtContent>
      <w:p w14:paraId="09F7B4F7" w14:textId="571CA51A" w:rsidR="00F83E36" w:rsidRPr="00997DAF" w:rsidRDefault="00997DAF" w:rsidP="00997DAF">
        <w:pPr>
          <w:pStyle w:val="llb"/>
          <w:pBdr>
            <w:top w:val="single" w:sz="4" w:space="6" w:color="808080" w:themeColor="background1" w:themeShade="80"/>
          </w:pBdr>
          <w:spacing w:line="200" w:lineRule="exact"/>
          <w:rPr>
            <w:rFonts w:ascii="Arial" w:eastAsiaTheme="minorEastAsia" w:hAnsi="Arial" w:cs="Arial"/>
            <w:sz w:val="16"/>
            <w:szCs w:val="16"/>
            <w:lang w:eastAsia="hu-HU"/>
          </w:rPr>
        </w:pPr>
        <w:r w:rsidRPr="001A4ED8">
          <w:rPr>
            <w:rFonts w:ascii="Arial" w:eastAsiaTheme="minorEastAsia" w:hAnsi="Arial" w:cs="Arial"/>
            <w:sz w:val="16"/>
            <w:szCs w:val="16"/>
            <w:lang w:eastAsia="hu-HU"/>
          </w:rPr>
          <w:t>Közérdekű és közérdekből nyilvános adatok megismerésére irányuló igények teljesítésének rendjére és az elektronikus közzétételi kötelezettségre vonatkozó szabályzat</w:t>
        </w:r>
        <w:r>
          <w:rPr>
            <w:rFonts w:ascii="Arial" w:eastAsiaTheme="minorEastAsia" w:hAnsi="Arial" w:cs="Arial"/>
            <w:sz w:val="16"/>
            <w:szCs w:val="16"/>
            <w:lang w:eastAsia="hu-HU"/>
          </w:rPr>
          <w:t>, V1</w:t>
        </w:r>
        <w:r w:rsidR="00A16F46">
          <w:rPr>
            <w:rFonts w:ascii="Arial" w:eastAsiaTheme="minorEastAsia" w:hAnsi="Arial" w:cs="Arial"/>
            <w:sz w:val="16"/>
            <w:szCs w:val="16"/>
            <w:lang w:eastAsia="hu-HU"/>
          </w:rPr>
          <w:t>.0</w:t>
        </w:r>
        <w:r w:rsidR="00A36325">
          <w:rPr>
            <w:rFonts w:ascii="Arial" w:eastAsiaTheme="minorEastAsia" w:hAnsi="Arial" w:cs="Arial"/>
            <w:sz w:val="16"/>
            <w:szCs w:val="16"/>
            <w:lang w:eastAsia="hu-HU"/>
          </w:rPr>
          <w:t>1</w:t>
        </w:r>
        <w:r>
          <w:rPr>
            <w:rFonts w:ascii="Arial" w:eastAsiaTheme="minorEastAsia" w:hAnsi="Arial" w:cs="Arial"/>
            <w:sz w:val="16"/>
            <w:szCs w:val="16"/>
            <w:lang w:eastAsia="hu-HU"/>
          </w:rPr>
          <w:br/>
        </w:r>
        <w:r w:rsidRPr="00C46700">
          <w:rPr>
            <w:rFonts w:ascii="Arial" w:eastAsiaTheme="minorEastAsia" w:hAnsi="Arial" w:cs="Arial"/>
            <w:sz w:val="16"/>
            <w:szCs w:val="16"/>
            <w:lang w:eastAsia="hu-HU"/>
          </w:rPr>
          <w:t>Köznevelési intézmény</w:t>
        </w:r>
        <w:r>
          <w:rPr>
            <w:rFonts w:ascii="Arial" w:eastAsiaTheme="minorEastAsia" w:hAnsi="Arial" w:cs="Arial"/>
            <w:sz w:val="16"/>
            <w:szCs w:val="16"/>
            <w:lang w:eastAsia="hu-HU"/>
          </w:rPr>
          <w:t xml:space="preserve"> és közfeladatot ellátó szerv</w:t>
        </w:r>
        <w:r>
          <w:rPr>
            <w:rFonts w:ascii="Arial" w:eastAsiaTheme="minorEastAsia" w:hAnsi="Arial" w:cs="Arial"/>
            <w:sz w:val="16"/>
            <w:szCs w:val="16"/>
            <w:lang w:eastAsia="hu-HU"/>
          </w:rPr>
          <w:tab/>
        </w:r>
        <w:r>
          <w:rPr>
            <w:rFonts w:ascii="Arial" w:eastAsiaTheme="minorEastAsia" w:hAnsi="Arial" w:cs="Arial"/>
            <w:sz w:val="16"/>
            <w:szCs w:val="16"/>
            <w:lang w:eastAsia="hu-HU"/>
          </w:rPr>
          <w:tab/>
        </w:r>
        <w:r w:rsidRPr="00C46700">
          <w:rPr>
            <w:rFonts w:ascii="Arial" w:hAnsi="Arial" w:cs="Arial"/>
            <w:sz w:val="20"/>
            <w:szCs w:val="20"/>
          </w:rPr>
          <w:fldChar w:fldCharType="begin"/>
        </w:r>
        <w:r w:rsidRPr="00C46700">
          <w:rPr>
            <w:rFonts w:ascii="Arial" w:hAnsi="Arial" w:cs="Arial"/>
            <w:sz w:val="20"/>
            <w:szCs w:val="20"/>
          </w:rPr>
          <w:instrText>PAGE   \* MERGEFORMAT</w:instrText>
        </w:r>
        <w:r w:rsidRPr="00C46700">
          <w:rPr>
            <w:rFonts w:ascii="Arial" w:hAnsi="Arial" w:cs="Arial"/>
            <w:sz w:val="20"/>
            <w:szCs w:val="20"/>
          </w:rPr>
          <w:fldChar w:fldCharType="separate"/>
        </w:r>
        <w:r w:rsidR="00A36325">
          <w:rPr>
            <w:rFonts w:ascii="Arial" w:hAnsi="Arial" w:cs="Arial"/>
            <w:noProof/>
            <w:sz w:val="20"/>
            <w:szCs w:val="20"/>
          </w:rPr>
          <w:t>19</w:t>
        </w:r>
        <w:r w:rsidRPr="00C4670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7E0C" w14:textId="77777777" w:rsidR="002216E4" w:rsidRDefault="002216E4" w:rsidP="00954FA8">
      <w:pPr>
        <w:spacing w:after="0" w:line="240" w:lineRule="auto"/>
      </w:pPr>
      <w:r>
        <w:separator/>
      </w:r>
    </w:p>
  </w:footnote>
  <w:footnote w:type="continuationSeparator" w:id="0">
    <w:p w14:paraId="7E6E2D99" w14:textId="77777777" w:rsidR="002216E4" w:rsidRDefault="002216E4" w:rsidP="00954FA8">
      <w:pPr>
        <w:spacing w:after="0" w:line="240" w:lineRule="auto"/>
      </w:pPr>
      <w:r>
        <w:continuationSeparator/>
      </w:r>
    </w:p>
  </w:footnote>
  <w:footnote w:id="1">
    <w:p w14:paraId="18795CDB" w14:textId="77777777" w:rsidR="00F83E36" w:rsidRPr="00FB1823" w:rsidRDefault="00F83E36" w:rsidP="00A96745">
      <w:pPr>
        <w:pStyle w:val="Lbjegyzetszveg"/>
        <w:jc w:val="both"/>
        <w:rPr>
          <w:rFonts w:ascii="Arial" w:hAnsi="Arial" w:cs="Arial"/>
          <w:sz w:val="18"/>
          <w:szCs w:val="18"/>
        </w:rPr>
      </w:pPr>
      <w:r>
        <w:rPr>
          <w:rStyle w:val="Lbjegyzet-hivatkozs"/>
        </w:rPr>
        <w:footnoteRef/>
      </w:r>
      <w:r>
        <w:t xml:space="preserve"> </w:t>
      </w:r>
      <w:r w:rsidRPr="00FB1823">
        <w:rPr>
          <w:rFonts w:ascii="Arial" w:hAnsi="Arial" w:cs="Arial"/>
          <w:sz w:val="18"/>
          <w:szCs w:val="18"/>
        </w:rPr>
        <w:t>Azon elérhetőség, melyen az adatigényléssel kapcsolatos bármely tájékoztatás és értesítés megadható, így például lakcím, levelezési cím, e-mail cím, telefonszám (ha szóban teljesíthető az adatigény)</w:t>
      </w:r>
    </w:p>
  </w:footnote>
  <w:footnote w:id="2">
    <w:p w14:paraId="02EBFCBA" w14:textId="77777777" w:rsidR="00F83E36" w:rsidRPr="00FB1823" w:rsidRDefault="00F83E36" w:rsidP="00A96745">
      <w:pPr>
        <w:pStyle w:val="Lbjegyzetszveg"/>
        <w:jc w:val="both"/>
        <w:rPr>
          <w:rFonts w:ascii="Arial" w:hAnsi="Arial" w:cs="Arial"/>
          <w:sz w:val="18"/>
          <w:szCs w:val="18"/>
        </w:rPr>
      </w:pPr>
      <w:r w:rsidRPr="00FB1823">
        <w:rPr>
          <w:rStyle w:val="Lbjegyzet-hivatkozs"/>
          <w:rFonts w:ascii="Arial" w:hAnsi="Arial" w:cs="Arial"/>
          <w:sz w:val="18"/>
          <w:szCs w:val="18"/>
        </w:rPr>
        <w:footnoteRef/>
      </w:r>
      <w:r w:rsidRPr="00FB1823">
        <w:rPr>
          <w:rFonts w:ascii="Arial" w:hAnsi="Arial" w:cs="Arial"/>
          <w:sz w:val="18"/>
          <w:szCs w:val="18"/>
        </w:rPr>
        <w:t xml:space="preserve"> Az adatigénylésnek - amennyiben ezt az adatot kezelő közfeladatot ellátó szerv aránytalan nehézség nélkül teljesíteni képes - az igénylő által kívánt formában, illetve módon kell eleget tenni. </w:t>
      </w:r>
    </w:p>
  </w:footnote>
  <w:footnote w:id="3">
    <w:p w14:paraId="324B23C5" w14:textId="77777777" w:rsidR="00F83E36" w:rsidRPr="00FB1823" w:rsidRDefault="00F83E36" w:rsidP="007B26C0">
      <w:pPr>
        <w:pStyle w:val="Lbjegyzetszveg"/>
        <w:spacing w:after="240"/>
        <w:jc w:val="both"/>
        <w:rPr>
          <w:rFonts w:ascii="Arial" w:hAnsi="Arial" w:cs="Arial"/>
          <w:sz w:val="18"/>
          <w:szCs w:val="18"/>
        </w:rPr>
      </w:pPr>
      <w:r w:rsidRPr="00FB1823">
        <w:rPr>
          <w:rStyle w:val="Lbjegyzet-hivatkozs"/>
          <w:rFonts w:ascii="Arial" w:hAnsi="Arial" w:cs="Arial"/>
          <w:sz w:val="18"/>
          <w:szCs w:val="18"/>
        </w:rPr>
        <w:footnoteRef/>
      </w:r>
      <w:r w:rsidRPr="00FB1823">
        <w:rPr>
          <w:rFonts w:ascii="Arial" w:hAnsi="Arial" w:cs="Arial"/>
          <w:sz w:val="18"/>
          <w:szCs w:val="18"/>
        </w:rPr>
        <w:t xml:space="preserve"> Az adatigénylő a közérdekű adat megismerésére vonatkozó igény elutasítása vagy a teljesítésre nyitva álló, vagy az adatkezelő által Infotv. 29. § (2) bekezdése szerint meghosszabbított határidő eredménytelen eltelte esetén, valamint az adatigénylés teljesítéséért megállapított költségtérítés összegének felülvizsgálata érdekében bírósághoz vagy a Nemzeti Adatvédelmi és Információszabadság Hatósághoz fordulhat.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999A" w14:textId="2D38F410" w:rsidR="00B6479B" w:rsidRPr="00672232" w:rsidRDefault="00B6479B" w:rsidP="00B6479B">
    <w:pPr>
      <w:pStyle w:val="lfej"/>
      <w:pBdr>
        <w:bottom w:val="single" w:sz="4" w:space="3" w:color="808080" w:themeColor="background1" w:themeShade="80"/>
      </w:pBdr>
      <w:spacing w:after="360"/>
      <w:rPr>
        <w:sz w:val="16"/>
        <w:szCs w:val="16"/>
      </w:rPr>
    </w:pPr>
    <w:r w:rsidRPr="00672232">
      <w:rPr>
        <w:rFonts w:ascii="Arial" w:eastAsia="Times New Roman" w:hAnsi="Arial" w:cs="Arial"/>
        <w:sz w:val="16"/>
        <w:szCs w:val="16"/>
        <w:lang w:eastAsia="hu-HU"/>
      </w:rPr>
      <w:t>Csongrádi Óvodák Igazgatósága</w:t>
    </w:r>
  </w:p>
  <w:p w14:paraId="3D888BF0" w14:textId="77777777" w:rsidR="00B6479B" w:rsidRPr="00B6479B" w:rsidRDefault="00B6479B" w:rsidP="00B6479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136E" w14:textId="33F6F314" w:rsidR="00B6479B" w:rsidRPr="00672232" w:rsidRDefault="00E11828" w:rsidP="00B6479B">
    <w:pPr>
      <w:pStyle w:val="lfej"/>
      <w:pBdr>
        <w:bottom w:val="single" w:sz="4" w:space="3" w:color="808080" w:themeColor="background1" w:themeShade="80"/>
      </w:pBdr>
      <w:spacing w:after="360"/>
      <w:rPr>
        <w:sz w:val="16"/>
        <w:szCs w:val="16"/>
      </w:rPr>
    </w:pPr>
    <w:r>
      <w:rPr>
        <w:rFonts w:ascii="Arial" w:eastAsia="Times New Roman" w:hAnsi="Arial" w:cs="Arial"/>
        <w:sz w:val="16"/>
        <w:szCs w:val="16"/>
        <w:lang w:eastAsia="hu-HU"/>
      </w:rPr>
      <w:t>Csongrádi Óvodák Igazgatósága</w:t>
    </w:r>
  </w:p>
  <w:p w14:paraId="5EE6E196" w14:textId="77777777" w:rsidR="00B6479B" w:rsidRDefault="00B647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9A"/>
    <w:multiLevelType w:val="multilevel"/>
    <w:tmpl w:val="DD9C5A3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A71E9"/>
    <w:multiLevelType w:val="hybridMultilevel"/>
    <w:tmpl w:val="3E884AD0"/>
    <w:lvl w:ilvl="0" w:tplc="A97C6710">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8E15B9"/>
    <w:multiLevelType w:val="hybridMultilevel"/>
    <w:tmpl w:val="9BFA5802"/>
    <w:lvl w:ilvl="0" w:tplc="D3D2D632">
      <w:start w:val="1"/>
      <w:numFmt w:val="lowerLetter"/>
      <w:lvlText w:val="%1)"/>
      <w:lvlJc w:val="left"/>
      <w:pPr>
        <w:ind w:left="720" w:hanging="360"/>
      </w:pPr>
      <w:rPr>
        <w:rFonts w:ascii="Arial" w:eastAsiaTheme="minorHAnsi" w:hAnsi="Arial" w:cs="Aria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1D2003"/>
    <w:multiLevelType w:val="multilevel"/>
    <w:tmpl w:val="25EE9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925182"/>
    <w:multiLevelType w:val="multilevel"/>
    <w:tmpl w:val="6BAE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121BD"/>
    <w:multiLevelType w:val="hybridMultilevel"/>
    <w:tmpl w:val="635ACBA6"/>
    <w:lvl w:ilvl="0" w:tplc="644076AE">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B752C3D"/>
    <w:multiLevelType w:val="multilevel"/>
    <w:tmpl w:val="249CE81C"/>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C708A1"/>
    <w:multiLevelType w:val="hybridMultilevel"/>
    <w:tmpl w:val="4B380A8A"/>
    <w:lvl w:ilvl="0" w:tplc="890E69E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5F6C07"/>
    <w:multiLevelType w:val="hybridMultilevel"/>
    <w:tmpl w:val="46F46F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4725F16"/>
    <w:multiLevelType w:val="hybridMultilevel"/>
    <w:tmpl w:val="18E677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674952"/>
    <w:multiLevelType w:val="multilevel"/>
    <w:tmpl w:val="D5A48EC0"/>
    <w:lvl w:ilvl="0">
      <w:start w:val="1"/>
      <w:numFmt w:val="decimal"/>
      <w:lvlText w:val="%1."/>
      <w:lvlJc w:val="left"/>
      <w:pPr>
        <w:ind w:left="644"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11" w15:restartNumberingAfterBreak="0">
    <w:nsid w:val="5BFB004D"/>
    <w:multiLevelType w:val="hybridMultilevel"/>
    <w:tmpl w:val="4C96689A"/>
    <w:lvl w:ilvl="0" w:tplc="E75C303C">
      <w:start w:val="1"/>
      <w:numFmt w:val="bullet"/>
      <w:lvlText w:val="–"/>
      <w:lvlJc w:val="left"/>
      <w:pPr>
        <w:ind w:left="1069" w:hanging="360"/>
      </w:pPr>
      <w:rPr>
        <w:rFonts w:ascii="Times New Roman" w:hAnsi="Times New Roman" w:cs="Times New Roman" w:hint="default"/>
        <w:color w:val="auto"/>
        <w:sz w:val="28"/>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2" w15:restartNumberingAfterBreak="0">
    <w:nsid w:val="709857B3"/>
    <w:multiLevelType w:val="hybridMultilevel"/>
    <w:tmpl w:val="DA824E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FE73FC"/>
    <w:multiLevelType w:val="hybridMultilevel"/>
    <w:tmpl w:val="0FB03D42"/>
    <w:lvl w:ilvl="0" w:tplc="E05E087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61183822">
    <w:abstractNumId w:val="6"/>
  </w:num>
  <w:num w:numId="2" w16cid:durableId="624039873">
    <w:abstractNumId w:val="3"/>
  </w:num>
  <w:num w:numId="3" w16cid:durableId="977996436">
    <w:abstractNumId w:val="2"/>
  </w:num>
  <w:num w:numId="4" w16cid:durableId="290283970">
    <w:abstractNumId w:val="5"/>
  </w:num>
  <w:num w:numId="5" w16cid:durableId="2080130050">
    <w:abstractNumId w:val="10"/>
  </w:num>
  <w:num w:numId="6" w16cid:durableId="1073819458">
    <w:abstractNumId w:val="11"/>
  </w:num>
  <w:num w:numId="7" w16cid:durableId="662202675">
    <w:abstractNumId w:val="1"/>
  </w:num>
  <w:num w:numId="8" w16cid:durableId="750859941">
    <w:abstractNumId w:val="13"/>
  </w:num>
  <w:num w:numId="9" w16cid:durableId="1596523891">
    <w:abstractNumId w:val="7"/>
  </w:num>
  <w:num w:numId="10" w16cid:durableId="669255584">
    <w:abstractNumId w:val="4"/>
  </w:num>
  <w:num w:numId="11" w16cid:durableId="1244953457">
    <w:abstractNumId w:val="12"/>
  </w:num>
  <w:num w:numId="12" w16cid:durableId="1703625910">
    <w:abstractNumId w:val="8"/>
  </w:num>
  <w:num w:numId="13" w16cid:durableId="406851034">
    <w:abstractNumId w:val="9"/>
  </w:num>
  <w:num w:numId="14" w16cid:durableId="96288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B4"/>
    <w:rsid w:val="00013307"/>
    <w:rsid w:val="00017B94"/>
    <w:rsid w:val="0002480A"/>
    <w:rsid w:val="00027415"/>
    <w:rsid w:val="00030054"/>
    <w:rsid w:val="00033621"/>
    <w:rsid w:val="0004005C"/>
    <w:rsid w:val="00040FD6"/>
    <w:rsid w:val="00046538"/>
    <w:rsid w:val="00055BA4"/>
    <w:rsid w:val="000715A6"/>
    <w:rsid w:val="00071972"/>
    <w:rsid w:val="00072957"/>
    <w:rsid w:val="00074489"/>
    <w:rsid w:val="00075FB9"/>
    <w:rsid w:val="0009121B"/>
    <w:rsid w:val="000A30C3"/>
    <w:rsid w:val="000A4A54"/>
    <w:rsid w:val="000B1D7C"/>
    <w:rsid w:val="000C242A"/>
    <w:rsid w:val="000C3CA8"/>
    <w:rsid w:val="000D2800"/>
    <w:rsid w:val="000E0847"/>
    <w:rsid w:val="000F748E"/>
    <w:rsid w:val="0010063B"/>
    <w:rsid w:val="00102486"/>
    <w:rsid w:val="0010265E"/>
    <w:rsid w:val="00103E49"/>
    <w:rsid w:val="00104CBA"/>
    <w:rsid w:val="0011242A"/>
    <w:rsid w:val="001255DF"/>
    <w:rsid w:val="00134BD8"/>
    <w:rsid w:val="00137D6F"/>
    <w:rsid w:val="00137DFB"/>
    <w:rsid w:val="0014541E"/>
    <w:rsid w:val="00147BAC"/>
    <w:rsid w:val="00155F21"/>
    <w:rsid w:val="00157A90"/>
    <w:rsid w:val="00160C54"/>
    <w:rsid w:val="00162AEE"/>
    <w:rsid w:val="00166335"/>
    <w:rsid w:val="00171B73"/>
    <w:rsid w:val="0017785E"/>
    <w:rsid w:val="001855FD"/>
    <w:rsid w:val="00195979"/>
    <w:rsid w:val="001A1A86"/>
    <w:rsid w:val="001B3EAA"/>
    <w:rsid w:val="001C0C0C"/>
    <w:rsid w:val="001C3670"/>
    <w:rsid w:val="001D5768"/>
    <w:rsid w:val="001E1454"/>
    <w:rsid w:val="001F2B0D"/>
    <w:rsid w:val="00200DFD"/>
    <w:rsid w:val="00200F31"/>
    <w:rsid w:val="00206285"/>
    <w:rsid w:val="00206BC8"/>
    <w:rsid w:val="002216E4"/>
    <w:rsid w:val="00223077"/>
    <w:rsid w:val="0022364F"/>
    <w:rsid w:val="002267E7"/>
    <w:rsid w:val="00232A98"/>
    <w:rsid w:val="00232AE3"/>
    <w:rsid w:val="00237D34"/>
    <w:rsid w:val="00250EEB"/>
    <w:rsid w:val="00260AD6"/>
    <w:rsid w:val="00261074"/>
    <w:rsid w:val="0026257F"/>
    <w:rsid w:val="00266173"/>
    <w:rsid w:val="00274F24"/>
    <w:rsid w:val="00277F3E"/>
    <w:rsid w:val="00280472"/>
    <w:rsid w:val="00286D27"/>
    <w:rsid w:val="002B55EE"/>
    <w:rsid w:val="002C2201"/>
    <w:rsid w:val="002D0B3D"/>
    <w:rsid w:val="002E4C5E"/>
    <w:rsid w:val="002F6208"/>
    <w:rsid w:val="00305A62"/>
    <w:rsid w:val="00306A67"/>
    <w:rsid w:val="00314D5C"/>
    <w:rsid w:val="00330708"/>
    <w:rsid w:val="00335ADC"/>
    <w:rsid w:val="00352E29"/>
    <w:rsid w:val="00361051"/>
    <w:rsid w:val="00363A30"/>
    <w:rsid w:val="00366CE7"/>
    <w:rsid w:val="00370340"/>
    <w:rsid w:val="0037264F"/>
    <w:rsid w:val="003845B7"/>
    <w:rsid w:val="003A084E"/>
    <w:rsid w:val="003A6BF5"/>
    <w:rsid w:val="003A7220"/>
    <w:rsid w:val="003C39F3"/>
    <w:rsid w:val="003C5A1F"/>
    <w:rsid w:val="003D5BB9"/>
    <w:rsid w:val="003E03C0"/>
    <w:rsid w:val="003F16A9"/>
    <w:rsid w:val="003F44E1"/>
    <w:rsid w:val="004020F3"/>
    <w:rsid w:val="0040345E"/>
    <w:rsid w:val="00403549"/>
    <w:rsid w:val="004057B0"/>
    <w:rsid w:val="004134A1"/>
    <w:rsid w:val="0041376A"/>
    <w:rsid w:val="00413EBD"/>
    <w:rsid w:val="004157BF"/>
    <w:rsid w:val="00420250"/>
    <w:rsid w:val="00421B9C"/>
    <w:rsid w:val="00425DD0"/>
    <w:rsid w:val="00433846"/>
    <w:rsid w:val="00437B61"/>
    <w:rsid w:val="004440A8"/>
    <w:rsid w:val="004510B2"/>
    <w:rsid w:val="00461C7F"/>
    <w:rsid w:val="00471551"/>
    <w:rsid w:val="00473C34"/>
    <w:rsid w:val="00474037"/>
    <w:rsid w:val="00474B13"/>
    <w:rsid w:val="004806A1"/>
    <w:rsid w:val="00484D4D"/>
    <w:rsid w:val="004859E6"/>
    <w:rsid w:val="004A52FB"/>
    <w:rsid w:val="004A634B"/>
    <w:rsid w:val="004C31F4"/>
    <w:rsid w:val="004C726B"/>
    <w:rsid w:val="004D4668"/>
    <w:rsid w:val="004D4B2C"/>
    <w:rsid w:val="004E1519"/>
    <w:rsid w:val="004E2C09"/>
    <w:rsid w:val="004E77B2"/>
    <w:rsid w:val="004E77B4"/>
    <w:rsid w:val="00501B32"/>
    <w:rsid w:val="005048D4"/>
    <w:rsid w:val="00506E7F"/>
    <w:rsid w:val="00511839"/>
    <w:rsid w:val="005162F4"/>
    <w:rsid w:val="00523A25"/>
    <w:rsid w:val="0052538C"/>
    <w:rsid w:val="00525B81"/>
    <w:rsid w:val="00541337"/>
    <w:rsid w:val="00541734"/>
    <w:rsid w:val="00542956"/>
    <w:rsid w:val="00555163"/>
    <w:rsid w:val="00563095"/>
    <w:rsid w:val="005708A1"/>
    <w:rsid w:val="00572225"/>
    <w:rsid w:val="005846C2"/>
    <w:rsid w:val="00584E94"/>
    <w:rsid w:val="005872F2"/>
    <w:rsid w:val="00587AD3"/>
    <w:rsid w:val="005932E2"/>
    <w:rsid w:val="00594B04"/>
    <w:rsid w:val="005D02A3"/>
    <w:rsid w:val="005D0596"/>
    <w:rsid w:val="005D4271"/>
    <w:rsid w:val="00600BDC"/>
    <w:rsid w:val="00604DBC"/>
    <w:rsid w:val="00615515"/>
    <w:rsid w:val="006167F1"/>
    <w:rsid w:val="006252AF"/>
    <w:rsid w:val="00630021"/>
    <w:rsid w:val="00630DAF"/>
    <w:rsid w:val="00637D3B"/>
    <w:rsid w:val="00643AD0"/>
    <w:rsid w:val="0064541E"/>
    <w:rsid w:val="00647B17"/>
    <w:rsid w:val="00653FE5"/>
    <w:rsid w:val="00655C81"/>
    <w:rsid w:val="00684B61"/>
    <w:rsid w:val="00696B5A"/>
    <w:rsid w:val="006A77C2"/>
    <w:rsid w:val="006B3F1C"/>
    <w:rsid w:val="006C1675"/>
    <w:rsid w:val="006C231E"/>
    <w:rsid w:val="006D2550"/>
    <w:rsid w:val="006D55EB"/>
    <w:rsid w:val="006D7B8D"/>
    <w:rsid w:val="00700AE1"/>
    <w:rsid w:val="00705453"/>
    <w:rsid w:val="0071165B"/>
    <w:rsid w:val="00711981"/>
    <w:rsid w:val="00716FA6"/>
    <w:rsid w:val="0072263D"/>
    <w:rsid w:val="00736C65"/>
    <w:rsid w:val="00737A90"/>
    <w:rsid w:val="0074099E"/>
    <w:rsid w:val="00745760"/>
    <w:rsid w:val="007550ED"/>
    <w:rsid w:val="007630D9"/>
    <w:rsid w:val="007803DB"/>
    <w:rsid w:val="007B26C0"/>
    <w:rsid w:val="007C69F0"/>
    <w:rsid w:val="007C7082"/>
    <w:rsid w:val="007C744B"/>
    <w:rsid w:val="007D31DE"/>
    <w:rsid w:val="007E3637"/>
    <w:rsid w:val="007E4DDE"/>
    <w:rsid w:val="007F60FF"/>
    <w:rsid w:val="00801C0B"/>
    <w:rsid w:val="00806117"/>
    <w:rsid w:val="0081000E"/>
    <w:rsid w:val="00810F40"/>
    <w:rsid w:val="0081156C"/>
    <w:rsid w:val="00815123"/>
    <w:rsid w:val="008307FF"/>
    <w:rsid w:val="00834517"/>
    <w:rsid w:val="00842A3A"/>
    <w:rsid w:val="00846C2F"/>
    <w:rsid w:val="00850438"/>
    <w:rsid w:val="00853073"/>
    <w:rsid w:val="00884987"/>
    <w:rsid w:val="00892FD2"/>
    <w:rsid w:val="008A4DD1"/>
    <w:rsid w:val="008C38E6"/>
    <w:rsid w:val="008D13C6"/>
    <w:rsid w:val="008D4CCF"/>
    <w:rsid w:val="008D5508"/>
    <w:rsid w:val="008F5224"/>
    <w:rsid w:val="008F7673"/>
    <w:rsid w:val="00907B28"/>
    <w:rsid w:val="00911017"/>
    <w:rsid w:val="00943FE4"/>
    <w:rsid w:val="00954FA8"/>
    <w:rsid w:val="00957C38"/>
    <w:rsid w:val="00961559"/>
    <w:rsid w:val="009663E9"/>
    <w:rsid w:val="0097432E"/>
    <w:rsid w:val="009745DB"/>
    <w:rsid w:val="00976E3C"/>
    <w:rsid w:val="009773CB"/>
    <w:rsid w:val="0099558C"/>
    <w:rsid w:val="00997DAF"/>
    <w:rsid w:val="009A2950"/>
    <w:rsid w:val="009A3298"/>
    <w:rsid w:val="009A3BE2"/>
    <w:rsid w:val="009A46CA"/>
    <w:rsid w:val="009B0599"/>
    <w:rsid w:val="009B7C80"/>
    <w:rsid w:val="009D1E31"/>
    <w:rsid w:val="009D54E0"/>
    <w:rsid w:val="009D76BC"/>
    <w:rsid w:val="009E185B"/>
    <w:rsid w:val="009E2A33"/>
    <w:rsid w:val="009E4B26"/>
    <w:rsid w:val="009E58A5"/>
    <w:rsid w:val="009F2482"/>
    <w:rsid w:val="009F5599"/>
    <w:rsid w:val="00A009FD"/>
    <w:rsid w:val="00A05199"/>
    <w:rsid w:val="00A105D6"/>
    <w:rsid w:val="00A16CEB"/>
    <w:rsid w:val="00A16F46"/>
    <w:rsid w:val="00A21334"/>
    <w:rsid w:val="00A36325"/>
    <w:rsid w:val="00A44FC5"/>
    <w:rsid w:val="00A71697"/>
    <w:rsid w:val="00A7528A"/>
    <w:rsid w:val="00A75CD8"/>
    <w:rsid w:val="00A823B3"/>
    <w:rsid w:val="00A943E9"/>
    <w:rsid w:val="00A944C1"/>
    <w:rsid w:val="00A96745"/>
    <w:rsid w:val="00A97C6E"/>
    <w:rsid w:val="00AA6EF9"/>
    <w:rsid w:val="00AB01C6"/>
    <w:rsid w:val="00AB3F57"/>
    <w:rsid w:val="00AB4852"/>
    <w:rsid w:val="00AC408F"/>
    <w:rsid w:val="00AC55A5"/>
    <w:rsid w:val="00AC6602"/>
    <w:rsid w:val="00AD021D"/>
    <w:rsid w:val="00AD24EE"/>
    <w:rsid w:val="00AD4A1E"/>
    <w:rsid w:val="00AE408D"/>
    <w:rsid w:val="00AE4D38"/>
    <w:rsid w:val="00AF33D0"/>
    <w:rsid w:val="00B03570"/>
    <w:rsid w:val="00B1035B"/>
    <w:rsid w:val="00B11A76"/>
    <w:rsid w:val="00B16EE7"/>
    <w:rsid w:val="00B21693"/>
    <w:rsid w:val="00B27BBC"/>
    <w:rsid w:val="00B346D6"/>
    <w:rsid w:val="00B34E21"/>
    <w:rsid w:val="00B350D6"/>
    <w:rsid w:val="00B40C83"/>
    <w:rsid w:val="00B41321"/>
    <w:rsid w:val="00B477C7"/>
    <w:rsid w:val="00B47B4A"/>
    <w:rsid w:val="00B47E99"/>
    <w:rsid w:val="00B56276"/>
    <w:rsid w:val="00B56F39"/>
    <w:rsid w:val="00B60C65"/>
    <w:rsid w:val="00B61A6E"/>
    <w:rsid w:val="00B639A4"/>
    <w:rsid w:val="00B6479B"/>
    <w:rsid w:val="00B80113"/>
    <w:rsid w:val="00BA0F45"/>
    <w:rsid w:val="00BD122B"/>
    <w:rsid w:val="00BD191D"/>
    <w:rsid w:val="00BD4777"/>
    <w:rsid w:val="00BD4B61"/>
    <w:rsid w:val="00BE1D87"/>
    <w:rsid w:val="00C14E8C"/>
    <w:rsid w:val="00C220ED"/>
    <w:rsid w:val="00C42CF0"/>
    <w:rsid w:val="00C52645"/>
    <w:rsid w:val="00C736F3"/>
    <w:rsid w:val="00C7513E"/>
    <w:rsid w:val="00C75847"/>
    <w:rsid w:val="00C82130"/>
    <w:rsid w:val="00C85C30"/>
    <w:rsid w:val="00CA0E3B"/>
    <w:rsid w:val="00CB0043"/>
    <w:rsid w:val="00CC18A3"/>
    <w:rsid w:val="00CC27B1"/>
    <w:rsid w:val="00CC2811"/>
    <w:rsid w:val="00CC612D"/>
    <w:rsid w:val="00CD13B3"/>
    <w:rsid w:val="00CD142B"/>
    <w:rsid w:val="00CD1503"/>
    <w:rsid w:val="00CD3330"/>
    <w:rsid w:val="00CD4F65"/>
    <w:rsid w:val="00CD6662"/>
    <w:rsid w:val="00CE414C"/>
    <w:rsid w:val="00CE59F7"/>
    <w:rsid w:val="00CE681C"/>
    <w:rsid w:val="00D0599A"/>
    <w:rsid w:val="00D52E31"/>
    <w:rsid w:val="00D55964"/>
    <w:rsid w:val="00D62B8E"/>
    <w:rsid w:val="00D667CC"/>
    <w:rsid w:val="00D84DFF"/>
    <w:rsid w:val="00D865B4"/>
    <w:rsid w:val="00D903F3"/>
    <w:rsid w:val="00D91C7B"/>
    <w:rsid w:val="00DA2D66"/>
    <w:rsid w:val="00DA5141"/>
    <w:rsid w:val="00DA688A"/>
    <w:rsid w:val="00DB10E9"/>
    <w:rsid w:val="00DB3C0F"/>
    <w:rsid w:val="00DC13C4"/>
    <w:rsid w:val="00DD3BCD"/>
    <w:rsid w:val="00DE776E"/>
    <w:rsid w:val="00DF37A4"/>
    <w:rsid w:val="00DF4164"/>
    <w:rsid w:val="00E063E7"/>
    <w:rsid w:val="00E11828"/>
    <w:rsid w:val="00E233E5"/>
    <w:rsid w:val="00E36F72"/>
    <w:rsid w:val="00E3744E"/>
    <w:rsid w:val="00E401C0"/>
    <w:rsid w:val="00E417A1"/>
    <w:rsid w:val="00E50823"/>
    <w:rsid w:val="00E73CC9"/>
    <w:rsid w:val="00E74B79"/>
    <w:rsid w:val="00E80652"/>
    <w:rsid w:val="00E920E3"/>
    <w:rsid w:val="00E925B9"/>
    <w:rsid w:val="00EA0E84"/>
    <w:rsid w:val="00EB03FD"/>
    <w:rsid w:val="00ED2DF6"/>
    <w:rsid w:val="00ED6816"/>
    <w:rsid w:val="00EE01FF"/>
    <w:rsid w:val="00EE14FE"/>
    <w:rsid w:val="00EE2B6A"/>
    <w:rsid w:val="00EE7788"/>
    <w:rsid w:val="00EF0604"/>
    <w:rsid w:val="00EF2E74"/>
    <w:rsid w:val="00F02322"/>
    <w:rsid w:val="00F16856"/>
    <w:rsid w:val="00F171E6"/>
    <w:rsid w:val="00F2049B"/>
    <w:rsid w:val="00F25FC6"/>
    <w:rsid w:val="00F342D3"/>
    <w:rsid w:val="00F34A10"/>
    <w:rsid w:val="00F37D3F"/>
    <w:rsid w:val="00F40ABE"/>
    <w:rsid w:val="00F42075"/>
    <w:rsid w:val="00F54835"/>
    <w:rsid w:val="00F54A4D"/>
    <w:rsid w:val="00F557B7"/>
    <w:rsid w:val="00F61988"/>
    <w:rsid w:val="00F65CE3"/>
    <w:rsid w:val="00F71673"/>
    <w:rsid w:val="00F731EA"/>
    <w:rsid w:val="00F74F98"/>
    <w:rsid w:val="00F83E36"/>
    <w:rsid w:val="00F90EA7"/>
    <w:rsid w:val="00F91237"/>
    <w:rsid w:val="00F9320D"/>
    <w:rsid w:val="00F955EC"/>
    <w:rsid w:val="00FB331A"/>
    <w:rsid w:val="00FB34C2"/>
    <w:rsid w:val="00FC5946"/>
    <w:rsid w:val="00FC6FF9"/>
    <w:rsid w:val="00FD7771"/>
    <w:rsid w:val="00FE291D"/>
    <w:rsid w:val="00FE50FA"/>
    <w:rsid w:val="00FE572A"/>
    <w:rsid w:val="00FE6346"/>
    <w:rsid w:val="00FF4E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82A4B"/>
  <w15:chartTrackingRefBased/>
  <w15:docId w15:val="{5C781F10-4C7A-4C43-B9BE-8D10596E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943E9"/>
    <w:pPr>
      <w:keepNext/>
      <w:keepLines/>
      <w:spacing w:before="240" w:after="0"/>
      <w:outlineLvl w:val="0"/>
    </w:pPr>
    <w:rPr>
      <w:rFonts w:ascii="Arial" w:eastAsiaTheme="majorEastAsia" w:hAnsi="Arial" w:cstheme="majorBidi"/>
      <w:b/>
      <w:color w:val="000000" w:themeColor="text1"/>
      <w:szCs w:val="32"/>
    </w:rPr>
  </w:style>
  <w:style w:type="paragraph" w:styleId="Cmsor2">
    <w:name w:val="heading 2"/>
    <w:basedOn w:val="Norml"/>
    <w:next w:val="Norml"/>
    <w:link w:val="Cmsor2Char"/>
    <w:uiPriority w:val="9"/>
    <w:unhideWhenUsed/>
    <w:qFormat/>
    <w:rsid w:val="00AC408F"/>
    <w:pPr>
      <w:keepNext/>
      <w:keepLines/>
      <w:spacing w:before="40" w:after="0"/>
      <w:outlineLvl w:val="1"/>
    </w:pPr>
    <w:rPr>
      <w:rFonts w:ascii="Arial" w:eastAsiaTheme="majorEastAsia" w:hAnsi="Arial" w:cstheme="majorBidi"/>
      <w:b/>
      <w:color w:val="000000" w:themeColor="text1"/>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54FA8"/>
    <w:rPr>
      <w:rFonts w:ascii="Times New Roman" w:hAnsi="Times New Roman" w:cs="Times New Roman"/>
      <w:sz w:val="24"/>
      <w:szCs w:val="24"/>
    </w:rPr>
  </w:style>
  <w:style w:type="paragraph" w:styleId="Lbjegyzetszveg">
    <w:name w:val="footnote text"/>
    <w:basedOn w:val="Norml"/>
    <w:link w:val="LbjegyzetszvegChar"/>
    <w:uiPriority w:val="99"/>
    <w:semiHidden/>
    <w:unhideWhenUsed/>
    <w:rsid w:val="00421B9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21B9C"/>
    <w:rPr>
      <w:sz w:val="20"/>
      <w:szCs w:val="20"/>
    </w:rPr>
  </w:style>
  <w:style w:type="character" w:styleId="Lbjegyzet-hivatkozs">
    <w:name w:val="footnote reference"/>
    <w:basedOn w:val="Bekezdsalapbettpusa"/>
    <w:uiPriority w:val="99"/>
    <w:semiHidden/>
    <w:unhideWhenUsed/>
    <w:rsid w:val="00421B9C"/>
    <w:rPr>
      <w:vertAlign w:val="superscript"/>
    </w:rPr>
  </w:style>
  <w:style w:type="character" w:customStyle="1" w:styleId="Cmsor1Char">
    <w:name w:val="Címsor 1 Char"/>
    <w:basedOn w:val="Bekezdsalapbettpusa"/>
    <w:link w:val="Cmsor1"/>
    <w:uiPriority w:val="9"/>
    <w:rsid w:val="00A943E9"/>
    <w:rPr>
      <w:rFonts w:ascii="Arial" w:eastAsiaTheme="majorEastAsia" w:hAnsi="Arial" w:cstheme="majorBidi"/>
      <w:b/>
      <w:color w:val="000000" w:themeColor="text1"/>
      <w:szCs w:val="32"/>
    </w:rPr>
  </w:style>
  <w:style w:type="paragraph" w:styleId="Listaszerbekezds">
    <w:name w:val="List Paragraph"/>
    <w:aliases w:val="List Paragraph1,Számozott lista 1,Listaszerű bekezdés 1. szint,Welt L,Listaszerű bekezdés1,List Paragraph"/>
    <w:basedOn w:val="Norml"/>
    <w:link w:val="ListaszerbekezdsChar"/>
    <w:uiPriority w:val="34"/>
    <w:qFormat/>
    <w:rsid w:val="00260AD6"/>
    <w:pPr>
      <w:ind w:left="720"/>
      <w:contextualSpacing/>
    </w:pPr>
  </w:style>
  <w:style w:type="paragraph" w:styleId="lfej">
    <w:name w:val="header"/>
    <w:basedOn w:val="Norml"/>
    <w:link w:val="lfejChar"/>
    <w:uiPriority w:val="99"/>
    <w:unhideWhenUsed/>
    <w:rsid w:val="00E3744E"/>
    <w:pPr>
      <w:tabs>
        <w:tab w:val="center" w:pos="4536"/>
        <w:tab w:val="right" w:pos="9072"/>
      </w:tabs>
      <w:spacing w:after="0" w:line="240" w:lineRule="auto"/>
    </w:pPr>
  </w:style>
  <w:style w:type="character" w:customStyle="1" w:styleId="lfejChar">
    <w:name w:val="Élőfej Char"/>
    <w:basedOn w:val="Bekezdsalapbettpusa"/>
    <w:link w:val="lfej"/>
    <w:uiPriority w:val="99"/>
    <w:rsid w:val="00E3744E"/>
  </w:style>
  <w:style w:type="paragraph" w:styleId="llb">
    <w:name w:val="footer"/>
    <w:basedOn w:val="Norml"/>
    <w:link w:val="llbChar"/>
    <w:uiPriority w:val="99"/>
    <w:unhideWhenUsed/>
    <w:rsid w:val="00E3744E"/>
    <w:pPr>
      <w:tabs>
        <w:tab w:val="center" w:pos="4536"/>
        <w:tab w:val="right" w:pos="9072"/>
      </w:tabs>
      <w:spacing w:after="0" w:line="240" w:lineRule="auto"/>
    </w:pPr>
  </w:style>
  <w:style w:type="character" w:customStyle="1" w:styleId="llbChar">
    <w:name w:val="Élőláb Char"/>
    <w:basedOn w:val="Bekezdsalapbettpusa"/>
    <w:link w:val="llb"/>
    <w:uiPriority w:val="99"/>
    <w:rsid w:val="00E3744E"/>
  </w:style>
  <w:style w:type="character" w:customStyle="1" w:styleId="Cmsor2Char">
    <w:name w:val="Címsor 2 Char"/>
    <w:basedOn w:val="Bekezdsalapbettpusa"/>
    <w:link w:val="Cmsor2"/>
    <w:uiPriority w:val="9"/>
    <w:rsid w:val="00AC408F"/>
    <w:rPr>
      <w:rFonts w:ascii="Arial" w:eastAsiaTheme="majorEastAsia" w:hAnsi="Arial" w:cstheme="majorBidi"/>
      <w:b/>
      <w:color w:val="000000" w:themeColor="text1"/>
      <w:szCs w:val="26"/>
    </w:rPr>
  </w:style>
  <w:style w:type="paragraph" w:styleId="Nincstrkz">
    <w:name w:val="No Spacing"/>
    <w:link w:val="NincstrkzChar"/>
    <w:uiPriority w:val="1"/>
    <w:qFormat/>
    <w:rsid w:val="00FE572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FE572A"/>
    <w:rPr>
      <w:rFonts w:eastAsiaTheme="minorEastAsia"/>
      <w:lang w:eastAsia="hu-HU"/>
    </w:rPr>
  </w:style>
  <w:style w:type="paragraph" w:styleId="Tartalomjegyzkcmsora">
    <w:name w:val="TOC Heading"/>
    <w:basedOn w:val="Cmsor1"/>
    <w:next w:val="Norml"/>
    <w:uiPriority w:val="39"/>
    <w:unhideWhenUsed/>
    <w:qFormat/>
    <w:rsid w:val="00FE572A"/>
    <w:pPr>
      <w:outlineLvl w:val="9"/>
    </w:pPr>
    <w:rPr>
      <w:rFonts w:asciiTheme="majorHAnsi" w:hAnsiTheme="majorHAnsi"/>
      <w:b w:val="0"/>
      <w:color w:val="2E74B5" w:themeColor="accent1" w:themeShade="BF"/>
      <w:sz w:val="32"/>
      <w:lang w:eastAsia="hu-HU"/>
    </w:rPr>
  </w:style>
  <w:style w:type="paragraph" w:styleId="TJ1">
    <w:name w:val="toc 1"/>
    <w:basedOn w:val="Norml"/>
    <w:next w:val="Norml"/>
    <w:autoRedefine/>
    <w:uiPriority w:val="39"/>
    <w:unhideWhenUsed/>
    <w:rsid w:val="00FE572A"/>
    <w:pPr>
      <w:spacing w:after="100"/>
    </w:pPr>
  </w:style>
  <w:style w:type="paragraph" w:styleId="TJ2">
    <w:name w:val="toc 2"/>
    <w:basedOn w:val="Norml"/>
    <w:next w:val="Norml"/>
    <w:autoRedefine/>
    <w:uiPriority w:val="39"/>
    <w:unhideWhenUsed/>
    <w:rsid w:val="00BD4777"/>
    <w:pPr>
      <w:tabs>
        <w:tab w:val="left" w:pos="660"/>
        <w:tab w:val="right" w:leader="dot" w:pos="9356"/>
      </w:tabs>
      <w:spacing w:after="100"/>
      <w:ind w:left="220"/>
    </w:pPr>
  </w:style>
  <w:style w:type="character" w:styleId="Hiperhivatkozs">
    <w:name w:val="Hyperlink"/>
    <w:basedOn w:val="Bekezdsalapbettpusa"/>
    <w:uiPriority w:val="99"/>
    <w:unhideWhenUsed/>
    <w:rsid w:val="00FE572A"/>
    <w:rPr>
      <w:color w:val="0563C1" w:themeColor="hyperlink"/>
      <w:u w:val="single"/>
    </w:rPr>
  </w:style>
  <w:style w:type="character" w:customStyle="1" w:styleId="ListaszerbekezdsChar">
    <w:name w:val="Listaszerű bekezdés Char"/>
    <w:aliases w:val="List Paragraph1 Char,Számozott lista 1 Char,Listaszerű bekezdés 1. szint Char,Welt L Char,Listaszerű bekezdés1 Char,List Paragraph Char"/>
    <w:link w:val="Listaszerbekezds"/>
    <w:uiPriority w:val="34"/>
    <w:rsid w:val="005162F4"/>
  </w:style>
  <w:style w:type="table" w:styleId="Rcsostblzat">
    <w:name w:val="Table Grid"/>
    <w:basedOn w:val="Normltblzat"/>
    <w:uiPriority w:val="39"/>
    <w:rsid w:val="00E3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A9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0611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420E-40EF-451A-8DA7-EB56D391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9310</Words>
  <Characters>64244</Characters>
  <Application>Microsoft Office Word</Application>
  <DocSecurity>0</DocSecurity>
  <Lines>535</Lines>
  <Paragraphs>146</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73408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Bea</dc:creator>
  <cp:lastModifiedBy>Gabor Barany</cp:lastModifiedBy>
  <cp:revision>4</cp:revision>
  <cp:lastPrinted>2021-09-20T10:12:00Z</cp:lastPrinted>
  <dcterms:created xsi:type="dcterms:W3CDTF">2025-11-03T08:43:00Z</dcterms:created>
  <dcterms:modified xsi:type="dcterms:W3CDTF">2026-01-06T21:11:00Z</dcterms:modified>
</cp:coreProperties>
</file>